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A0" w:rsidRDefault="009D7EA0" w:rsidP="006F3B19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E06874" w:rsidRDefault="009C62C0" w:rsidP="009D7EA0">
      <w:pPr>
        <w:spacing w:after="0" w:line="240" w:lineRule="auto"/>
        <w:rPr>
          <w:rFonts w:ascii="Comic Sans MS" w:hAnsi="Comic Sans MS"/>
          <w:b/>
          <w:color w:val="FF0000"/>
          <w:sz w:val="36"/>
          <w:szCs w:val="36"/>
        </w:rPr>
      </w:pPr>
      <w:r w:rsidRPr="006F3B19">
        <w:rPr>
          <w:rFonts w:ascii="Comic Sans MS" w:hAnsi="Comic Sans MS"/>
          <w:b/>
          <w:color w:val="FF0000"/>
          <w:sz w:val="36"/>
          <w:szCs w:val="36"/>
        </w:rPr>
        <w:t>П</w:t>
      </w:r>
      <w:r w:rsidR="00E06874">
        <w:rPr>
          <w:rFonts w:ascii="Comic Sans MS" w:hAnsi="Comic Sans MS"/>
          <w:b/>
          <w:color w:val="FF0000"/>
          <w:sz w:val="36"/>
          <w:szCs w:val="36"/>
        </w:rPr>
        <w:t xml:space="preserve">РАВОВОЕ РЕГУЛИРОВАНИЕ ОРГАНИЗАЦИИ ЛЕТНЕГО ДЕТСКОГО ОТДЫХА </w:t>
      </w:r>
    </w:p>
    <w:p w:rsidR="009C62C0" w:rsidRPr="009C62C0" w:rsidRDefault="006F3B19" w:rsidP="006F3B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B050"/>
          <w:sz w:val="32"/>
          <w:szCs w:val="32"/>
        </w:rPr>
      </w:pPr>
      <w:r w:rsidRPr="002503E6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94615</wp:posOffset>
            </wp:positionV>
            <wp:extent cx="2590800" cy="2352675"/>
            <wp:effectExtent l="0" t="0" r="0" b="9525"/>
            <wp:wrapSquare wrapText="bothSides"/>
            <wp:docPr id="2" name="Рисунок 1" descr="http://www.dagmintrud.ru/upload/iblock/c9d/c9d737b30b766f96d14f866098739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c9d/c9d737b30b766f96d14f866098739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2C0" w:rsidRPr="002503E6">
        <w:rPr>
          <w:rFonts w:ascii="Comic Sans MS" w:eastAsia="Times New Roman" w:hAnsi="Comic Sans MS" w:cs="Arial"/>
          <w:sz w:val="32"/>
          <w:szCs w:val="32"/>
        </w:rPr>
        <w:t>Действующее законодательство обязывает летнее оздоровительное учреждение соблюдать требования:</w:t>
      </w:r>
    </w:p>
    <w:p w:rsidR="006F3B19" w:rsidRPr="006F3B19" w:rsidRDefault="003A4102" w:rsidP="006F3B1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Comic Sans MS" w:eastAsia="Times New Roman" w:hAnsi="Comic Sans MS" w:cs="Arial"/>
          <w:color w:val="0000FF"/>
          <w:sz w:val="32"/>
          <w:szCs w:val="32"/>
        </w:rPr>
      </w:pPr>
      <w:hyperlink r:id="rId8" w:tgtFrame="_blank" w:history="1">
        <w:r w:rsidR="006F3B19" w:rsidRPr="006F3B19">
          <w:rPr>
            <w:rFonts w:ascii="Comic Sans MS" w:eastAsia="Times New Roman" w:hAnsi="Comic Sans MS" w:cs="Arial"/>
            <w:color w:val="0000FF"/>
            <w:sz w:val="32"/>
            <w:szCs w:val="32"/>
            <w:u w:val="single"/>
          </w:rPr>
          <w:t>Гражданского Кодекса РФ</w:t>
        </w:r>
      </w:hyperlink>
      <w:r w:rsidR="006F3B19" w:rsidRPr="006F3B19">
        <w:rPr>
          <w:rFonts w:ascii="Comic Sans MS" w:eastAsia="Times New Roman" w:hAnsi="Comic Sans MS" w:cs="Arial"/>
          <w:color w:val="0000FF"/>
          <w:sz w:val="32"/>
          <w:szCs w:val="32"/>
        </w:rPr>
        <w:t>,</w:t>
      </w:r>
    </w:p>
    <w:p w:rsidR="009C62C0" w:rsidRPr="009C62C0" w:rsidRDefault="006F3B19" w:rsidP="006F3B1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Comic Sans MS" w:eastAsia="Times New Roman" w:hAnsi="Comic Sans MS" w:cs="Arial"/>
          <w:color w:val="333333"/>
          <w:sz w:val="32"/>
          <w:szCs w:val="32"/>
        </w:rPr>
      </w:pPr>
      <w:r>
        <w:rPr>
          <w:rFonts w:ascii="Comic Sans MS" w:eastAsia="Times New Roman" w:hAnsi="Comic Sans MS" w:cs="Arial"/>
          <w:color w:val="333333"/>
          <w:sz w:val="32"/>
          <w:szCs w:val="32"/>
        </w:rPr>
        <w:t>Федерального</w:t>
      </w:r>
      <w:r w:rsidR="009C62C0" w:rsidRPr="009C62C0">
        <w:rPr>
          <w:rFonts w:ascii="Comic Sans MS" w:eastAsia="Times New Roman" w:hAnsi="Comic Sans MS" w:cs="Arial"/>
          <w:color w:val="333333"/>
          <w:sz w:val="32"/>
          <w:szCs w:val="32"/>
        </w:rPr>
        <w:t xml:space="preserve"> закон</w:t>
      </w:r>
      <w:r>
        <w:rPr>
          <w:rFonts w:ascii="Comic Sans MS" w:eastAsia="Times New Roman" w:hAnsi="Comic Sans MS" w:cs="Arial"/>
          <w:color w:val="333333"/>
          <w:sz w:val="32"/>
          <w:szCs w:val="32"/>
        </w:rPr>
        <w:t>а</w:t>
      </w:r>
      <w:r w:rsidR="009C62C0" w:rsidRPr="009C62C0">
        <w:rPr>
          <w:rFonts w:ascii="Comic Sans MS" w:eastAsia="Times New Roman" w:hAnsi="Comic Sans MS" w:cs="Arial"/>
          <w:color w:val="333333"/>
          <w:sz w:val="32"/>
          <w:szCs w:val="32"/>
        </w:rPr>
        <w:t xml:space="preserve"> от 28 декабря 2016 г. N 465-ФЗ </w:t>
      </w:r>
      <w:hyperlink r:id="rId9" w:tgtFrame="_blank" w:history="1">
        <w:r w:rsidR="009C62C0" w:rsidRPr="006F3B19">
          <w:rPr>
            <w:rFonts w:ascii="Comic Sans MS" w:eastAsia="Times New Roman" w:hAnsi="Comic Sans MS" w:cs="Arial"/>
            <w:color w:val="0000FF"/>
            <w:sz w:val="32"/>
            <w:szCs w:val="32"/>
            <w:u w:val="single"/>
          </w:rPr>
          <w:t>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</w:r>
      </w:hyperlink>
      <w:r w:rsidR="009C62C0" w:rsidRPr="006F3B19">
        <w:rPr>
          <w:rFonts w:ascii="Comic Sans MS" w:eastAsia="Times New Roman" w:hAnsi="Comic Sans MS" w:cs="Arial"/>
          <w:color w:val="0000FF"/>
          <w:sz w:val="32"/>
          <w:szCs w:val="32"/>
        </w:rPr>
        <w:t>,</w:t>
      </w:r>
    </w:p>
    <w:p w:rsidR="009C62C0" w:rsidRPr="006F3B19" w:rsidRDefault="009C62C0" w:rsidP="006F3B1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Comic Sans MS" w:eastAsia="Times New Roman" w:hAnsi="Comic Sans MS" w:cs="Arial"/>
          <w:color w:val="0000FF"/>
          <w:sz w:val="32"/>
          <w:szCs w:val="32"/>
        </w:rPr>
      </w:pPr>
      <w:r w:rsidRPr="009C62C0">
        <w:rPr>
          <w:rFonts w:ascii="Comic Sans MS" w:eastAsia="Times New Roman" w:hAnsi="Comic Sans MS" w:cs="Arial"/>
          <w:color w:val="333333"/>
          <w:sz w:val="32"/>
          <w:szCs w:val="32"/>
        </w:rPr>
        <w:t>Закона РФ от 07.02.1992 г. № 2300-1 </w:t>
      </w:r>
      <w:hyperlink r:id="rId10" w:tgtFrame="_blank" w:history="1">
        <w:r w:rsidRPr="006F3B19">
          <w:rPr>
            <w:rFonts w:ascii="Comic Sans MS" w:eastAsia="Times New Roman" w:hAnsi="Comic Sans MS" w:cs="Arial"/>
            <w:color w:val="0000FF"/>
            <w:sz w:val="32"/>
            <w:szCs w:val="32"/>
            <w:u w:val="single"/>
          </w:rPr>
          <w:t>«О защите прав потребителей»</w:t>
        </w:r>
      </w:hyperlink>
      <w:r w:rsidRPr="006F3B19">
        <w:rPr>
          <w:rFonts w:ascii="Comic Sans MS" w:eastAsia="Times New Roman" w:hAnsi="Comic Sans MS" w:cs="Arial"/>
          <w:color w:val="0000FF"/>
          <w:sz w:val="32"/>
          <w:szCs w:val="32"/>
        </w:rPr>
        <w:t>,</w:t>
      </w:r>
    </w:p>
    <w:p w:rsidR="009C62C0" w:rsidRPr="006F3B19" w:rsidRDefault="006F3B19" w:rsidP="004C07C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Comic Sans MS" w:eastAsia="Times New Roman" w:hAnsi="Comic Sans MS" w:cs="Arial"/>
          <w:color w:val="0000FF"/>
          <w:sz w:val="32"/>
          <w:szCs w:val="32"/>
        </w:rPr>
      </w:pPr>
      <w:r>
        <w:rPr>
          <w:rFonts w:ascii="Comic Sans MS" w:eastAsia="Times New Roman" w:hAnsi="Comic Sans MS" w:cs="Arial"/>
          <w:color w:val="333333"/>
          <w:sz w:val="32"/>
          <w:szCs w:val="32"/>
        </w:rPr>
        <w:t>Федерального</w:t>
      </w:r>
      <w:r w:rsidRPr="009C62C0">
        <w:rPr>
          <w:rFonts w:ascii="Comic Sans MS" w:eastAsia="Times New Roman" w:hAnsi="Comic Sans MS" w:cs="Arial"/>
          <w:color w:val="333333"/>
          <w:sz w:val="32"/>
          <w:szCs w:val="32"/>
        </w:rPr>
        <w:t xml:space="preserve"> закон</w:t>
      </w:r>
      <w:r>
        <w:rPr>
          <w:rFonts w:ascii="Comic Sans MS" w:eastAsia="Times New Roman" w:hAnsi="Comic Sans MS" w:cs="Arial"/>
          <w:color w:val="333333"/>
          <w:sz w:val="32"/>
          <w:szCs w:val="32"/>
        </w:rPr>
        <w:t>а</w:t>
      </w:r>
      <w:r w:rsidR="009C62C0" w:rsidRPr="009C62C0">
        <w:rPr>
          <w:rFonts w:ascii="Comic Sans MS" w:eastAsia="Times New Roman" w:hAnsi="Comic Sans MS" w:cs="Arial"/>
          <w:color w:val="333333"/>
          <w:sz w:val="32"/>
          <w:szCs w:val="32"/>
        </w:rPr>
        <w:t xml:space="preserve"> от 24.11.1996 г. №132-ФЗ </w:t>
      </w:r>
      <w:hyperlink r:id="rId11" w:tgtFrame="_blank" w:history="1">
        <w:r w:rsidR="009C62C0" w:rsidRPr="006F3B19">
          <w:rPr>
            <w:rFonts w:ascii="Comic Sans MS" w:eastAsia="Times New Roman" w:hAnsi="Comic Sans MS" w:cs="Arial"/>
            <w:color w:val="0000FF"/>
            <w:sz w:val="32"/>
            <w:szCs w:val="32"/>
            <w:u w:val="single"/>
          </w:rPr>
          <w:t>«Об основах туристской деятельности в Российской Федерации»</w:t>
        </w:r>
      </w:hyperlink>
      <w:r>
        <w:rPr>
          <w:rFonts w:ascii="Comic Sans MS" w:eastAsia="Times New Roman" w:hAnsi="Comic Sans MS" w:cs="Arial"/>
          <w:color w:val="0000FF"/>
          <w:sz w:val="32"/>
          <w:szCs w:val="32"/>
          <w:u w:val="single"/>
        </w:rPr>
        <w:t>.</w:t>
      </w:r>
    </w:p>
    <w:p w:rsidR="004C07C2" w:rsidRPr="004C07C2" w:rsidRDefault="004C07C2" w:rsidP="004C07C2">
      <w:pPr>
        <w:pStyle w:val="a3"/>
        <w:numPr>
          <w:ilvl w:val="0"/>
          <w:numId w:val="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jc w:val="both"/>
        <w:rPr>
          <w:rFonts w:ascii="Comic Sans MS" w:eastAsia="Times New Roman" w:hAnsi="Comic Sans MS" w:cs="Arial"/>
          <w:color w:val="333333"/>
          <w:sz w:val="32"/>
          <w:szCs w:val="32"/>
        </w:rPr>
      </w:pPr>
      <w:r w:rsidRPr="004C07C2">
        <w:rPr>
          <w:rFonts w:ascii="Comic Sans MS" w:eastAsia="Times New Roman" w:hAnsi="Comic Sans MS" w:cs="Arial"/>
          <w:color w:val="333333"/>
          <w:sz w:val="32"/>
          <w:szCs w:val="32"/>
        </w:rPr>
        <w:t>Федерального закона от 30.03.1999 г. № 52-ФЗ </w:t>
      </w:r>
      <w:hyperlink r:id="rId12" w:tgtFrame="_blank" w:history="1">
        <w:r w:rsidRPr="004C07C2">
          <w:rPr>
            <w:rFonts w:ascii="Comic Sans MS" w:eastAsia="Times New Roman" w:hAnsi="Comic Sans MS" w:cs="Arial"/>
            <w:color w:val="0000FF"/>
            <w:sz w:val="32"/>
            <w:szCs w:val="32"/>
            <w:u w:val="single"/>
          </w:rPr>
          <w:t>«О санитарно-эпидемиологическом благополучии населения»</w:t>
        </w:r>
      </w:hyperlink>
      <w:r w:rsidRPr="004C07C2">
        <w:rPr>
          <w:rFonts w:ascii="Comic Sans MS" w:eastAsia="Times New Roman" w:hAnsi="Comic Sans MS" w:cs="Arial"/>
          <w:color w:val="0000FF"/>
          <w:sz w:val="32"/>
          <w:szCs w:val="32"/>
        </w:rPr>
        <w:t>,</w:t>
      </w:r>
    </w:p>
    <w:p w:rsidR="006F3B19" w:rsidRPr="006F3B19" w:rsidRDefault="006F3B19" w:rsidP="006F3B1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FF"/>
          <w:sz w:val="32"/>
          <w:szCs w:val="32"/>
        </w:rPr>
      </w:pPr>
    </w:p>
    <w:p w:rsidR="009C62C0" w:rsidRDefault="009C62C0" w:rsidP="006F3B19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Comic Sans MS" w:eastAsia="Times New Roman" w:hAnsi="Comic Sans MS" w:cs="Arial"/>
          <w:b/>
          <w:color w:val="FF0000"/>
          <w:sz w:val="32"/>
          <w:szCs w:val="32"/>
        </w:rPr>
      </w:pPr>
      <w:r w:rsidRPr="006F3B19">
        <w:rPr>
          <w:rFonts w:ascii="Comic Sans MS" w:eastAsia="Times New Roman" w:hAnsi="Comic Sans MS" w:cs="Arial"/>
          <w:b/>
          <w:color w:val="FF0000"/>
          <w:sz w:val="32"/>
          <w:szCs w:val="32"/>
        </w:rPr>
        <w:t>Деятельность детских лагерей должна осуществляться в соответствии с требованиями:</w:t>
      </w:r>
    </w:p>
    <w:p w:rsidR="00CE371B" w:rsidRPr="006554F4" w:rsidRDefault="00CE371B" w:rsidP="00CE371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>СанПиН</w:t>
      </w:r>
      <w:proofErr w:type="spellEnd"/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2.4.4.2599-10</w:t>
      </w:r>
      <w:r w:rsidRPr="00D62ED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«</w:t>
      </w:r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>Гигиенические требования к устройству, содержанию и организации</w:t>
      </w:r>
      <w:r w:rsidRPr="00D62ED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режима работы в оздоровительных учреждениях с </w:t>
      </w:r>
      <w:proofErr w:type="gramStart"/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>дневным</w:t>
      </w:r>
      <w:proofErr w:type="gramEnd"/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пребыванием детей в период каникул</w:t>
      </w:r>
      <w:r w:rsidRPr="00D62ED3">
        <w:rPr>
          <w:rFonts w:ascii="Comic Sans MS" w:eastAsia="Times New Roman" w:hAnsi="Comic Sans MS" w:cs="Times New Roman"/>
          <w:b/>
          <w:bCs/>
          <w:sz w:val="24"/>
          <w:szCs w:val="24"/>
        </w:rPr>
        <w:t>»;</w:t>
      </w:r>
    </w:p>
    <w:p w:rsidR="00CE371B" w:rsidRPr="00D62ED3" w:rsidRDefault="00CE371B" w:rsidP="00CE371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proofErr w:type="spellStart"/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>СанПиН</w:t>
      </w:r>
      <w:proofErr w:type="spellEnd"/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2.4.4. 3048-13</w:t>
      </w:r>
      <w:r w:rsidRPr="00D62ED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«</w:t>
      </w:r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>Санитарно-эпидемиологические требования к устройству и организации работы детских лагерей палаточного типа</w:t>
      </w:r>
      <w:r w:rsidRPr="00D62ED3">
        <w:rPr>
          <w:rFonts w:ascii="Comic Sans MS" w:eastAsia="Times New Roman" w:hAnsi="Comic Sans MS" w:cs="Times New Roman"/>
          <w:b/>
          <w:bCs/>
          <w:sz w:val="24"/>
          <w:szCs w:val="24"/>
        </w:rPr>
        <w:t>»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;</w:t>
      </w:r>
    </w:p>
    <w:p w:rsidR="00CE371B" w:rsidRPr="006554F4" w:rsidRDefault="00CE371B" w:rsidP="00CE371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>СанПиН</w:t>
      </w:r>
      <w:proofErr w:type="spellEnd"/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2.4.2.2842-11</w:t>
      </w:r>
      <w:r w:rsidRPr="00D62ED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>Санитарно-эпидемиологические требования к устройству, содержанию и организации работы лагерей труда</w:t>
      </w:r>
      <w:r w:rsidRPr="00D62ED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>и отдыха для подростков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;</w:t>
      </w:r>
    </w:p>
    <w:p w:rsidR="00CE371B" w:rsidRPr="006554F4" w:rsidRDefault="00CE371B" w:rsidP="00CE371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>СанПиН</w:t>
      </w:r>
      <w:proofErr w:type="spellEnd"/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2.4.4. 3155-13</w:t>
      </w:r>
      <w:r w:rsidRPr="00D62ED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«</w:t>
      </w:r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>Санитарно-эпидемиологические требования</w:t>
      </w:r>
      <w:r w:rsidRPr="00D62ED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к устройству, содержанию и организации работы стационарных организаций отдыха и </w:t>
      </w:r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br/>
        <w:t>оздоровления детей</w:t>
      </w:r>
      <w:r w:rsidRPr="00D62ED3">
        <w:rPr>
          <w:rFonts w:ascii="Comic Sans MS" w:eastAsia="Times New Roman" w:hAnsi="Comic Sans MS" w:cs="Times New Roman"/>
          <w:b/>
          <w:bCs/>
          <w:sz w:val="24"/>
          <w:szCs w:val="24"/>
        </w:rPr>
        <w:t>»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;</w:t>
      </w:r>
      <w:r w:rsidRPr="00D62ED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</w:t>
      </w:r>
    </w:p>
    <w:p w:rsidR="00CE371B" w:rsidRPr="00D62ED3" w:rsidRDefault="00CE371B" w:rsidP="00CE371B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</w:rPr>
      </w:pPr>
      <w:proofErr w:type="spellStart"/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>СанПиН</w:t>
      </w:r>
      <w:proofErr w:type="spellEnd"/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2.4.2.2843-11</w:t>
      </w:r>
      <w:r w:rsidRPr="00D62ED3">
        <w:rPr>
          <w:rFonts w:ascii="Comic Sans MS" w:eastAsia="Times New Roman" w:hAnsi="Comic Sans MS" w:cs="Times New Roman"/>
          <w:b/>
          <w:bCs/>
          <w:sz w:val="24"/>
          <w:szCs w:val="24"/>
        </w:rPr>
        <w:t xml:space="preserve"> «</w:t>
      </w:r>
      <w:r w:rsidRPr="006554F4">
        <w:rPr>
          <w:rFonts w:ascii="Comic Sans MS" w:eastAsia="Times New Roman" w:hAnsi="Comic Sans MS" w:cs="Times New Roman"/>
          <w:b/>
          <w:bCs/>
          <w:sz w:val="24"/>
          <w:szCs w:val="24"/>
        </w:rPr>
        <w:t>Санитарно-эпидемиологические требования к устройству, содержанию и организации работы детских санаториев</w:t>
      </w:r>
      <w:r w:rsidRPr="00D62ED3">
        <w:rPr>
          <w:rFonts w:ascii="Comic Sans MS" w:eastAsia="Times New Roman" w:hAnsi="Comic Sans MS" w:cs="Times New Roman"/>
          <w:b/>
          <w:bCs/>
          <w:sz w:val="24"/>
          <w:szCs w:val="24"/>
        </w:rPr>
        <w:t>»</w:t>
      </w:r>
      <w:r>
        <w:rPr>
          <w:rFonts w:ascii="Comic Sans MS" w:eastAsia="Times New Roman" w:hAnsi="Comic Sans MS" w:cs="Times New Roman"/>
          <w:b/>
          <w:bCs/>
          <w:sz w:val="24"/>
          <w:szCs w:val="24"/>
        </w:rPr>
        <w:t>.</w:t>
      </w:r>
    </w:p>
    <w:p w:rsidR="00E06874" w:rsidRDefault="006F3B19" w:rsidP="006F3B19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lastRenderedPageBreak/>
        <w:t>Н</w:t>
      </w:r>
      <w:r w:rsidR="00E06874">
        <w:rPr>
          <w:rFonts w:ascii="Comic Sans MS" w:hAnsi="Comic Sans MS"/>
          <w:b/>
          <w:color w:val="FF0000"/>
          <w:sz w:val="36"/>
          <w:szCs w:val="36"/>
        </w:rPr>
        <w:t>А ЧТО НЕОБХОДИМО ОБРАТИТЬ ВНИМАНИЕ ПРИ ВЫБОРЕ ДЕТСКОГО ЛАГЕРЯ</w:t>
      </w:r>
    </w:p>
    <w:p w:rsidR="006F3B19" w:rsidRPr="006F3B19" w:rsidRDefault="006F3B19" w:rsidP="006F3B19">
      <w:pPr>
        <w:pStyle w:val="a3"/>
        <w:tabs>
          <w:tab w:val="num" w:pos="0"/>
        </w:tabs>
        <w:spacing w:after="0" w:line="240" w:lineRule="auto"/>
        <w:ind w:left="0"/>
        <w:jc w:val="center"/>
        <w:rPr>
          <w:rFonts w:ascii="Comic Sans MS" w:hAnsi="Comic Sans MS"/>
          <w:b/>
          <w:sz w:val="36"/>
          <w:szCs w:val="36"/>
        </w:rPr>
      </w:pPr>
    </w:p>
    <w:p w:rsidR="00900E4C" w:rsidRPr="00900E4C" w:rsidRDefault="00900E4C" w:rsidP="00900E4C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900E4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108585</wp:posOffset>
            </wp:positionV>
            <wp:extent cx="3581400" cy="2486025"/>
            <wp:effectExtent l="0" t="0" r="0" b="9525"/>
            <wp:wrapSquare wrapText="bothSides"/>
            <wp:docPr id="5" name="Рисунок 5" descr="C:\Users\user\AppData\Local\Microsoft\Windows\INetCache\Content.Word\6-825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6-825x5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4063BF" w:rsidRPr="00900E4C">
        <w:rPr>
          <w:rFonts w:ascii="Comic Sans MS" w:hAnsi="Comic Sans MS"/>
          <w:sz w:val="28"/>
          <w:szCs w:val="28"/>
        </w:rPr>
        <w:t>При выборе детского лагеря для своего ребенка</w:t>
      </w:r>
      <w:r w:rsidR="007263F3" w:rsidRPr="00900E4C">
        <w:rPr>
          <w:rFonts w:ascii="Comic Sans MS" w:hAnsi="Comic Sans MS"/>
          <w:sz w:val="28"/>
          <w:szCs w:val="28"/>
        </w:rPr>
        <w:t>,</w:t>
      </w:r>
      <w:r w:rsidR="004063BF" w:rsidRPr="00900E4C">
        <w:rPr>
          <w:rFonts w:ascii="Comic Sans MS" w:hAnsi="Comic Sans MS"/>
          <w:sz w:val="28"/>
          <w:szCs w:val="28"/>
        </w:rPr>
        <w:t xml:space="preserve"> родителям необходимо получить максимальное количество информации о лагере и предоставляемых им услугах, которая в обязательном порядке должна быть доведена до заказчика услуг в соответствии с требованиями законодательства (ст.8, 10 Закона РФ от 07.02.1992 г. № 2300-1 «О защите прав потребителей»), в частности:</w:t>
      </w:r>
      <w:r w:rsidR="004063BF" w:rsidRPr="00900E4C">
        <w:rPr>
          <w:rFonts w:ascii="Comic Sans MS" w:hAnsi="Comic Sans MS"/>
          <w:sz w:val="28"/>
          <w:szCs w:val="28"/>
        </w:rPr>
        <w:br/>
      </w:r>
      <w:r w:rsidR="004063BF" w:rsidRPr="00900E4C">
        <w:rPr>
          <w:rFonts w:ascii="Comic Sans MS" w:hAnsi="Comic Sans MS"/>
          <w:b/>
          <w:color w:val="FF0000"/>
          <w:sz w:val="28"/>
          <w:szCs w:val="28"/>
        </w:rPr>
        <w:t xml:space="preserve">- о стоимости путевки и условиях приобретения услуг </w:t>
      </w:r>
      <w:r w:rsidR="004063BF" w:rsidRPr="002503E6">
        <w:rPr>
          <w:rFonts w:ascii="Comic Sans MS" w:hAnsi="Comic Sans MS"/>
          <w:b/>
          <w:sz w:val="28"/>
          <w:szCs w:val="28"/>
        </w:rPr>
        <w:t>(в т.ч. о</w:t>
      </w:r>
      <w:proofErr w:type="gramEnd"/>
      <w:r w:rsidR="004063BF" w:rsidRPr="002503E6">
        <w:rPr>
          <w:rFonts w:ascii="Comic Sans MS" w:hAnsi="Comic Sans MS"/>
          <w:b/>
          <w:sz w:val="28"/>
          <w:szCs w:val="28"/>
        </w:rPr>
        <w:t xml:space="preserve"> стоимости дополнит</w:t>
      </w:r>
      <w:r w:rsidRPr="002503E6">
        <w:rPr>
          <w:rFonts w:ascii="Comic Sans MS" w:hAnsi="Comic Sans MS"/>
          <w:b/>
          <w:sz w:val="28"/>
          <w:szCs w:val="28"/>
        </w:rPr>
        <w:t>ельных услуг, о порядке оплаты);</w:t>
      </w:r>
      <w:r w:rsidR="004063BF" w:rsidRPr="002503E6">
        <w:rPr>
          <w:rFonts w:ascii="Comic Sans MS" w:hAnsi="Comic Sans MS"/>
          <w:b/>
          <w:sz w:val="28"/>
          <w:szCs w:val="28"/>
        </w:rPr>
        <w:br/>
      </w:r>
    </w:p>
    <w:p w:rsidR="00900E4C" w:rsidRPr="002503E6" w:rsidRDefault="004063BF" w:rsidP="00900E4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00E4C">
        <w:rPr>
          <w:rFonts w:ascii="Comic Sans MS" w:hAnsi="Comic Sans MS"/>
          <w:b/>
          <w:color w:val="FF0000"/>
          <w:sz w:val="28"/>
          <w:szCs w:val="28"/>
        </w:rPr>
        <w:t xml:space="preserve">- о правилах и условиях эффективного и безопасного использования услуг </w:t>
      </w:r>
      <w:r w:rsidRPr="002503E6">
        <w:rPr>
          <w:rFonts w:ascii="Comic Sans MS" w:hAnsi="Comic Sans MS"/>
          <w:b/>
          <w:sz w:val="28"/>
          <w:szCs w:val="28"/>
        </w:rPr>
        <w:t>(в т.ч. о правилах внутреннего распорядка, о правилах посещения детей родителями в период пребывания в лаге</w:t>
      </w:r>
      <w:r w:rsidR="00900E4C" w:rsidRPr="002503E6">
        <w:rPr>
          <w:rFonts w:ascii="Comic Sans MS" w:hAnsi="Comic Sans MS"/>
          <w:b/>
          <w:sz w:val="28"/>
          <w:szCs w:val="28"/>
        </w:rPr>
        <w:t>ре, о медицинском обслуживании);</w:t>
      </w:r>
    </w:p>
    <w:p w:rsidR="00900E4C" w:rsidRPr="00900E4C" w:rsidRDefault="004063BF" w:rsidP="00900E4C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900E4C">
        <w:rPr>
          <w:rFonts w:ascii="Comic Sans MS" w:hAnsi="Comic Sans MS"/>
          <w:b/>
          <w:color w:val="FF0000"/>
          <w:sz w:val="28"/>
          <w:szCs w:val="28"/>
        </w:rPr>
        <w:br/>
      </w:r>
      <w:proofErr w:type="gramStart"/>
      <w:r w:rsidRPr="00900E4C">
        <w:rPr>
          <w:rFonts w:ascii="Comic Sans MS" w:hAnsi="Comic Sans MS"/>
          <w:b/>
          <w:color w:val="FF0000"/>
          <w:sz w:val="28"/>
          <w:szCs w:val="28"/>
        </w:rPr>
        <w:t xml:space="preserve">- об адресе (месте нахождения), фирменном наименовании (наименовании) исполнителя </w:t>
      </w:r>
      <w:r w:rsidRPr="002503E6">
        <w:rPr>
          <w:rFonts w:ascii="Comic Sans MS" w:hAnsi="Comic Sans MS"/>
          <w:b/>
          <w:sz w:val="28"/>
          <w:szCs w:val="28"/>
        </w:rPr>
        <w:t>(в т.ч. о месте нахождении лагеря, контактных телефонах), об исполнителях услуг (в т.ч. местонахождения и наименование),</w:t>
      </w:r>
      <w:r w:rsidRPr="00900E4C">
        <w:rPr>
          <w:rFonts w:ascii="Comic Sans MS" w:hAnsi="Comic Sans MS"/>
          <w:b/>
          <w:color w:val="FF0000"/>
          <w:sz w:val="28"/>
          <w:szCs w:val="28"/>
        </w:rPr>
        <w:t xml:space="preserve"> с которыми заключены договоры на оказание медицинских услуг, образовател</w:t>
      </w:r>
      <w:r w:rsidR="00900E4C" w:rsidRPr="00900E4C">
        <w:rPr>
          <w:rFonts w:ascii="Comic Sans MS" w:hAnsi="Comic Sans MS"/>
          <w:b/>
          <w:color w:val="FF0000"/>
          <w:sz w:val="28"/>
          <w:szCs w:val="28"/>
        </w:rPr>
        <w:t>ьных услуг, страхования и т.д.);</w:t>
      </w:r>
      <w:proofErr w:type="gramEnd"/>
    </w:p>
    <w:p w:rsidR="004063BF" w:rsidRDefault="002503E6" w:rsidP="00900E4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00E4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124460</wp:posOffset>
            </wp:positionV>
            <wp:extent cx="3038475" cy="2114550"/>
            <wp:effectExtent l="0" t="0" r="9525" b="0"/>
            <wp:wrapSquare wrapText="bothSides"/>
            <wp:docPr id="3" name="Рисунок 13" descr="http://sergievsh.ucoz.ru/avatar/03/la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rgievsh.ucoz.ru/avatar/03/lag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3BF" w:rsidRPr="00900E4C">
        <w:rPr>
          <w:rFonts w:ascii="Comic Sans MS" w:hAnsi="Comic Sans MS"/>
          <w:b/>
          <w:color w:val="FF0000"/>
          <w:sz w:val="28"/>
          <w:szCs w:val="28"/>
        </w:rPr>
        <w:br/>
        <w:t xml:space="preserve">- сведения о номере лицензии и сроках ее действия, а также информация об органе, выдавшем лицензию </w:t>
      </w:r>
      <w:r w:rsidR="004063BF" w:rsidRPr="002503E6">
        <w:rPr>
          <w:rFonts w:ascii="Comic Sans MS" w:hAnsi="Comic Sans MS"/>
          <w:b/>
          <w:sz w:val="28"/>
          <w:szCs w:val="28"/>
        </w:rPr>
        <w:t>(на медицинскую деятельность; на образовательную деятельность).</w:t>
      </w:r>
      <w:r w:rsidR="004063BF" w:rsidRPr="00900E4C">
        <w:rPr>
          <w:rFonts w:ascii="Comic Sans MS" w:hAnsi="Comic Sans MS"/>
          <w:b/>
          <w:color w:val="365F91" w:themeColor="accent1" w:themeShade="BF"/>
          <w:sz w:val="28"/>
          <w:szCs w:val="28"/>
        </w:rPr>
        <w:br/>
      </w:r>
    </w:p>
    <w:p w:rsidR="005555A4" w:rsidRDefault="005555A4" w:rsidP="006F3B19">
      <w:pPr>
        <w:spacing w:after="0" w:line="240" w:lineRule="auto"/>
        <w:jc w:val="both"/>
        <w:rPr>
          <w:rFonts w:ascii="Comic Sans MS" w:hAnsi="Comic Sans MS"/>
          <w:b/>
          <w:color w:val="FF0000"/>
          <w:sz w:val="44"/>
          <w:szCs w:val="44"/>
        </w:rPr>
      </w:pPr>
    </w:p>
    <w:p w:rsidR="00900E4C" w:rsidRPr="00212E84" w:rsidRDefault="00212E84" w:rsidP="006F3B19">
      <w:pPr>
        <w:spacing w:after="0" w:line="240" w:lineRule="auto"/>
        <w:jc w:val="both"/>
        <w:rPr>
          <w:rFonts w:ascii="Comic Sans MS" w:hAnsi="Comic Sans MS"/>
          <w:b/>
          <w:color w:val="FF0000"/>
          <w:sz w:val="44"/>
          <w:szCs w:val="44"/>
        </w:rPr>
      </w:pPr>
      <w:r w:rsidRPr="00212E84">
        <w:rPr>
          <w:rFonts w:ascii="Comic Sans MS" w:hAnsi="Comic Sans MS"/>
          <w:b/>
          <w:color w:val="FF0000"/>
          <w:sz w:val="44"/>
          <w:szCs w:val="44"/>
        </w:rPr>
        <w:lastRenderedPageBreak/>
        <w:t>ДОГОВОР ВОЗМЕЗДНОГО ОКАЗАНИЯ УСЛУГ</w:t>
      </w:r>
    </w:p>
    <w:p w:rsidR="009A70A6" w:rsidRDefault="009A70A6" w:rsidP="006F3B19">
      <w:pPr>
        <w:spacing w:after="0" w:line="240" w:lineRule="auto"/>
        <w:jc w:val="both"/>
        <w:rPr>
          <w:rFonts w:ascii="Comic Sans MS" w:hAnsi="Comic Sans MS"/>
          <w:b/>
          <w:color w:val="FF0000"/>
          <w:sz w:val="36"/>
          <w:szCs w:val="36"/>
        </w:rPr>
      </w:pPr>
    </w:p>
    <w:p w:rsidR="009C62C0" w:rsidRPr="004063BF" w:rsidRDefault="004924E2" w:rsidP="006F3B19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E06874">
        <w:rPr>
          <w:rFonts w:ascii="Comic Sans MS" w:hAnsi="Comic Sans MS"/>
          <w:b/>
          <w:bCs/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47625</wp:posOffset>
            </wp:positionV>
            <wp:extent cx="2724150" cy="2076450"/>
            <wp:effectExtent l="19050" t="0" r="0" b="0"/>
            <wp:wrapSquare wrapText="bothSides"/>
            <wp:docPr id="10" name="Рисунок 10" descr="http://prava-potrebitelya.ru/images/nekachestvennye-uslugi/nekachestvennye-uslugi-prava-potrebiteley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ava-potrebitelya.ru/images/nekachestvennye-uslugi/nekachestvennye-uslugi-prava-potrebiteley-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0A6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900E4C" w:rsidRPr="00900E4C">
        <w:rPr>
          <w:rFonts w:ascii="Comic Sans MS" w:hAnsi="Comic Sans MS"/>
          <w:sz w:val="28"/>
          <w:szCs w:val="28"/>
        </w:rPr>
        <w:t>При приобретении путевки в детский лагерь родителям необходимо внимательно ознакомиться с условиями договора.</w:t>
      </w:r>
      <w:r w:rsidR="00900E4C" w:rsidRPr="00900E4C">
        <w:rPr>
          <w:rFonts w:ascii="Comic Sans MS" w:hAnsi="Comic Sans MS"/>
          <w:sz w:val="28"/>
          <w:szCs w:val="28"/>
        </w:rPr>
        <w:br/>
      </w:r>
    </w:p>
    <w:p w:rsidR="002F0EA3" w:rsidRPr="00C72F40" w:rsidRDefault="00C72F40" w:rsidP="002F0EA3">
      <w:pPr>
        <w:spacing w:after="0" w:line="240" w:lineRule="auto"/>
        <w:rPr>
          <w:rFonts w:ascii="Comic Sans MS" w:hAnsi="Comic Sans MS"/>
          <w:color w:val="0000FF"/>
          <w:sz w:val="28"/>
          <w:szCs w:val="28"/>
        </w:rPr>
      </w:pPr>
      <w:r>
        <w:rPr>
          <w:rStyle w:val="a4"/>
          <w:rFonts w:ascii="Comic Sans MS" w:hAnsi="Comic Sans MS"/>
          <w:color w:val="FF0000"/>
          <w:sz w:val="32"/>
          <w:szCs w:val="32"/>
        </w:rPr>
        <w:t>Договор должен содержать:</w:t>
      </w:r>
      <w:r w:rsidR="009C62C0" w:rsidRPr="002F0EA3">
        <w:rPr>
          <w:rFonts w:ascii="Comic Sans MS" w:hAnsi="Comic Sans MS"/>
          <w:color w:val="FF0000"/>
          <w:sz w:val="32"/>
          <w:szCs w:val="32"/>
        </w:rPr>
        <w:br/>
      </w:r>
      <w:r w:rsidR="009C62C0" w:rsidRPr="00990BC4">
        <w:rPr>
          <w:rFonts w:ascii="Comic Sans MS" w:hAnsi="Comic Sans MS"/>
          <w:b/>
          <w:color w:val="FF0000"/>
          <w:sz w:val="32"/>
          <w:szCs w:val="32"/>
        </w:rPr>
        <w:t>1</w:t>
      </w:r>
      <w:r w:rsidR="009C62C0" w:rsidRPr="002F0EA3">
        <w:rPr>
          <w:rFonts w:ascii="Comic Sans MS" w:hAnsi="Comic Sans MS"/>
          <w:color w:val="FF0000"/>
          <w:sz w:val="32"/>
          <w:szCs w:val="32"/>
        </w:rPr>
        <w:t>.</w:t>
      </w:r>
      <w:r w:rsidR="009C62C0" w:rsidRPr="009C62C0">
        <w:rPr>
          <w:rFonts w:ascii="Comic Sans MS" w:hAnsi="Comic Sans MS"/>
          <w:color w:val="4F4F4F"/>
          <w:sz w:val="32"/>
          <w:szCs w:val="32"/>
        </w:rPr>
        <w:t xml:space="preserve"> </w:t>
      </w:r>
      <w:r w:rsidR="009C62C0" w:rsidRPr="00C72F40">
        <w:rPr>
          <w:rFonts w:ascii="Comic Sans MS" w:hAnsi="Comic Sans MS"/>
          <w:color w:val="0000FF"/>
          <w:sz w:val="28"/>
          <w:szCs w:val="28"/>
        </w:rPr>
        <w:t>Местонахождение исполнителя (адр</w:t>
      </w:r>
      <w:r w:rsidR="002F0EA3" w:rsidRPr="00C72F40">
        <w:rPr>
          <w:rFonts w:ascii="Comic Sans MS" w:hAnsi="Comic Sans MS"/>
          <w:color w:val="0000FF"/>
          <w:sz w:val="28"/>
          <w:szCs w:val="28"/>
        </w:rPr>
        <w:t>ес лагеря), контактные телефоны;</w:t>
      </w:r>
    </w:p>
    <w:p w:rsidR="002F0EA3" w:rsidRPr="00C72F40" w:rsidRDefault="009C62C0" w:rsidP="002F0EA3">
      <w:pPr>
        <w:spacing w:after="0" w:line="240" w:lineRule="auto"/>
        <w:rPr>
          <w:rFonts w:ascii="Comic Sans MS" w:hAnsi="Comic Sans MS"/>
          <w:color w:val="0000FF"/>
          <w:sz w:val="28"/>
          <w:szCs w:val="28"/>
        </w:rPr>
      </w:pPr>
      <w:r w:rsidRPr="00C72F40">
        <w:rPr>
          <w:rFonts w:ascii="Comic Sans MS" w:hAnsi="Comic Sans MS"/>
          <w:color w:val="0000FF"/>
          <w:sz w:val="28"/>
          <w:szCs w:val="28"/>
        </w:rPr>
        <w:br/>
      </w:r>
      <w:r w:rsidRPr="00990BC4">
        <w:rPr>
          <w:rFonts w:ascii="Comic Sans MS" w:hAnsi="Comic Sans MS"/>
          <w:b/>
          <w:color w:val="FF0000"/>
          <w:sz w:val="28"/>
          <w:szCs w:val="28"/>
        </w:rPr>
        <w:t>2.</w:t>
      </w:r>
      <w:r w:rsidRPr="00C72F40">
        <w:rPr>
          <w:rFonts w:ascii="Comic Sans MS" w:hAnsi="Comic Sans MS"/>
          <w:color w:val="0000FF"/>
          <w:sz w:val="28"/>
          <w:szCs w:val="28"/>
        </w:rPr>
        <w:t xml:space="preserve"> Сведения о заказчике (один из родителей ребенка) и данные о самом ребенке, который будет пребывать в лагере;</w:t>
      </w:r>
    </w:p>
    <w:p w:rsidR="002F0EA3" w:rsidRPr="00C72F40" w:rsidRDefault="009C62C0" w:rsidP="002F0EA3">
      <w:pPr>
        <w:spacing w:after="0" w:line="240" w:lineRule="auto"/>
        <w:rPr>
          <w:rFonts w:ascii="Comic Sans MS" w:hAnsi="Comic Sans MS"/>
          <w:color w:val="0000FF"/>
          <w:sz w:val="28"/>
          <w:szCs w:val="28"/>
        </w:rPr>
      </w:pPr>
      <w:r w:rsidRPr="00C72F40">
        <w:rPr>
          <w:rFonts w:ascii="Comic Sans MS" w:hAnsi="Comic Sans MS"/>
          <w:color w:val="0000FF"/>
          <w:sz w:val="28"/>
          <w:szCs w:val="28"/>
        </w:rPr>
        <w:br/>
      </w:r>
      <w:r w:rsidRPr="00990BC4">
        <w:rPr>
          <w:rFonts w:ascii="Comic Sans MS" w:hAnsi="Comic Sans MS"/>
          <w:b/>
          <w:color w:val="FF0000"/>
          <w:sz w:val="28"/>
          <w:szCs w:val="28"/>
        </w:rPr>
        <w:t>3.</w:t>
      </w:r>
      <w:r w:rsidRPr="00C72F40">
        <w:rPr>
          <w:rFonts w:ascii="Comic Sans MS" w:hAnsi="Comic Sans MS"/>
          <w:color w:val="0000FF"/>
          <w:sz w:val="28"/>
          <w:szCs w:val="28"/>
        </w:rPr>
        <w:t xml:space="preserve"> Предмет договора: информация о потребительских свойствах путевки - о порядке доставки детей до лагеря и обратно; о порядке размещения и проживания, питания ребенка; о программе пребывания; об услугах (бесплатных и за дополнительную плату), которые предоставляет лагерь, в т.ч. по организации досуга;</w:t>
      </w:r>
    </w:p>
    <w:p w:rsidR="002F0EA3" w:rsidRPr="00C72F40" w:rsidRDefault="009C62C0" w:rsidP="002F0EA3">
      <w:pPr>
        <w:spacing w:after="0" w:line="240" w:lineRule="auto"/>
        <w:rPr>
          <w:rFonts w:ascii="Comic Sans MS" w:hAnsi="Comic Sans MS"/>
          <w:color w:val="0000FF"/>
          <w:sz w:val="28"/>
          <w:szCs w:val="28"/>
        </w:rPr>
      </w:pPr>
      <w:r w:rsidRPr="00C72F40">
        <w:rPr>
          <w:rFonts w:ascii="Comic Sans MS" w:hAnsi="Comic Sans MS"/>
          <w:color w:val="0000FF"/>
          <w:sz w:val="28"/>
          <w:szCs w:val="28"/>
        </w:rPr>
        <w:br/>
      </w:r>
      <w:r w:rsidRPr="00990BC4">
        <w:rPr>
          <w:rFonts w:ascii="Comic Sans MS" w:hAnsi="Comic Sans MS"/>
          <w:b/>
          <w:color w:val="FF0000"/>
          <w:sz w:val="28"/>
          <w:szCs w:val="28"/>
        </w:rPr>
        <w:t>4.</w:t>
      </w:r>
      <w:r w:rsidRPr="00C72F40">
        <w:rPr>
          <w:rFonts w:ascii="Comic Sans MS" w:hAnsi="Comic Sans MS"/>
          <w:color w:val="0000FF"/>
          <w:sz w:val="28"/>
          <w:szCs w:val="28"/>
        </w:rPr>
        <w:t xml:space="preserve"> Сведения о стоимости путевки и порядке оплаты;</w:t>
      </w:r>
    </w:p>
    <w:p w:rsidR="00C72F40" w:rsidRPr="00C72F40" w:rsidRDefault="009C62C0" w:rsidP="002F0EA3">
      <w:pPr>
        <w:spacing w:after="0" w:line="240" w:lineRule="auto"/>
        <w:rPr>
          <w:rFonts w:ascii="Comic Sans MS" w:hAnsi="Comic Sans MS"/>
          <w:color w:val="0000FF"/>
          <w:sz w:val="28"/>
          <w:szCs w:val="28"/>
        </w:rPr>
      </w:pPr>
      <w:r w:rsidRPr="00C72F40">
        <w:rPr>
          <w:rFonts w:ascii="Comic Sans MS" w:hAnsi="Comic Sans MS"/>
          <w:color w:val="0000FF"/>
          <w:sz w:val="28"/>
          <w:szCs w:val="28"/>
        </w:rPr>
        <w:br/>
      </w:r>
      <w:r w:rsidRPr="00990BC4">
        <w:rPr>
          <w:rFonts w:ascii="Comic Sans MS" w:hAnsi="Comic Sans MS"/>
          <w:b/>
          <w:color w:val="FF0000"/>
          <w:sz w:val="28"/>
          <w:szCs w:val="28"/>
        </w:rPr>
        <w:t>5.</w:t>
      </w:r>
      <w:r w:rsidRPr="00990BC4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C72F40">
        <w:rPr>
          <w:rFonts w:ascii="Comic Sans MS" w:hAnsi="Comic Sans MS"/>
          <w:color w:val="0000FF"/>
          <w:sz w:val="28"/>
          <w:szCs w:val="28"/>
        </w:rPr>
        <w:t>Права и обязанности сторон;</w:t>
      </w:r>
    </w:p>
    <w:p w:rsidR="00C72F40" w:rsidRPr="00C72F40" w:rsidRDefault="009C62C0" w:rsidP="002F0EA3">
      <w:pPr>
        <w:spacing w:after="0" w:line="240" w:lineRule="auto"/>
        <w:rPr>
          <w:rFonts w:ascii="Comic Sans MS" w:hAnsi="Comic Sans MS"/>
          <w:color w:val="0000FF"/>
          <w:sz w:val="28"/>
          <w:szCs w:val="28"/>
        </w:rPr>
      </w:pPr>
      <w:r w:rsidRPr="00C72F40">
        <w:rPr>
          <w:rFonts w:ascii="Comic Sans MS" w:hAnsi="Comic Sans MS"/>
          <w:color w:val="0000FF"/>
          <w:sz w:val="28"/>
          <w:szCs w:val="28"/>
        </w:rPr>
        <w:br/>
      </w:r>
      <w:r w:rsidRPr="00990BC4">
        <w:rPr>
          <w:rFonts w:ascii="Comic Sans MS" w:hAnsi="Comic Sans MS"/>
          <w:b/>
          <w:color w:val="FF0000"/>
          <w:sz w:val="28"/>
          <w:szCs w:val="28"/>
        </w:rPr>
        <w:t>6.</w:t>
      </w:r>
      <w:r w:rsidRPr="00990BC4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C72F40">
        <w:rPr>
          <w:rFonts w:ascii="Comic Sans MS" w:hAnsi="Comic Sans MS"/>
          <w:color w:val="0000FF"/>
          <w:sz w:val="28"/>
          <w:szCs w:val="28"/>
        </w:rPr>
        <w:t>Перечень четко сформулированных оснований отчисления ребенка из лагеря;</w:t>
      </w:r>
    </w:p>
    <w:p w:rsidR="00C72F40" w:rsidRPr="00C72F40" w:rsidRDefault="009C62C0" w:rsidP="002F0EA3">
      <w:pPr>
        <w:spacing w:after="0" w:line="240" w:lineRule="auto"/>
        <w:rPr>
          <w:rFonts w:ascii="Comic Sans MS" w:hAnsi="Comic Sans MS"/>
          <w:color w:val="0000FF"/>
          <w:sz w:val="28"/>
          <w:szCs w:val="28"/>
        </w:rPr>
      </w:pPr>
      <w:r w:rsidRPr="00C72F40">
        <w:rPr>
          <w:rFonts w:ascii="Comic Sans MS" w:hAnsi="Comic Sans MS"/>
          <w:color w:val="0000FF"/>
          <w:sz w:val="28"/>
          <w:szCs w:val="28"/>
        </w:rPr>
        <w:br/>
      </w:r>
      <w:r w:rsidRPr="00990BC4">
        <w:rPr>
          <w:rFonts w:ascii="Comic Sans MS" w:hAnsi="Comic Sans MS"/>
          <w:b/>
          <w:color w:val="FF0000"/>
          <w:sz w:val="28"/>
          <w:szCs w:val="28"/>
        </w:rPr>
        <w:t>7.</w:t>
      </w:r>
      <w:r w:rsidRPr="00C72F40">
        <w:rPr>
          <w:rFonts w:ascii="Comic Sans MS" w:hAnsi="Comic Sans MS"/>
          <w:color w:val="0000FF"/>
          <w:sz w:val="28"/>
          <w:szCs w:val="28"/>
        </w:rPr>
        <w:t xml:space="preserve"> Условия и порядок расторжения договора, в том числе о порядке отказа от исполнения договора на оказание услуг;</w:t>
      </w:r>
    </w:p>
    <w:p w:rsidR="00C72F40" w:rsidRPr="00C72F40" w:rsidRDefault="009C62C0" w:rsidP="002F0EA3">
      <w:pPr>
        <w:spacing w:after="0" w:line="240" w:lineRule="auto"/>
        <w:rPr>
          <w:rFonts w:ascii="Comic Sans MS" w:hAnsi="Comic Sans MS"/>
          <w:color w:val="0000FF"/>
          <w:sz w:val="28"/>
          <w:szCs w:val="28"/>
        </w:rPr>
      </w:pPr>
      <w:r w:rsidRPr="00C72F40">
        <w:rPr>
          <w:rFonts w:ascii="Comic Sans MS" w:hAnsi="Comic Sans MS"/>
          <w:color w:val="0000FF"/>
          <w:sz w:val="28"/>
          <w:szCs w:val="28"/>
        </w:rPr>
        <w:br/>
      </w:r>
      <w:r w:rsidRPr="00990BC4">
        <w:rPr>
          <w:rFonts w:ascii="Comic Sans MS" w:hAnsi="Comic Sans MS"/>
          <w:b/>
          <w:color w:val="FF0000"/>
          <w:sz w:val="28"/>
          <w:szCs w:val="28"/>
        </w:rPr>
        <w:t>8.</w:t>
      </w:r>
      <w:r w:rsidRPr="00990BC4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Pr="00C72F40">
        <w:rPr>
          <w:rFonts w:ascii="Comic Sans MS" w:hAnsi="Comic Sans MS"/>
          <w:color w:val="0000FF"/>
          <w:sz w:val="28"/>
          <w:szCs w:val="28"/>
        </w:rPr>
        <w:t>Порядок полного возмещения убытков, причинённых ему вследствие некачественно оказанных услуг и т.д.);</w:t>
      </w:r>
      <w:proofErr w:type="gramEnd"/>
    </w:p>
    <w:p w:rsidR="009C62C0" w:rsidRPr="00C72F40" w:rsidRDefault="009C62C0" w:rsidP="002F0EA3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C72F40">
        <w:rPr>
          <w:rFonts w:ascii="Comic Sans MS" w:hAnsi="Comic Sans MS"/>
          <w:color w:val="0000FF"/>
          <w:sz w:val="28"/>
          <w:szCs w:val="28"/>
        </w:rPr>
        <w:br/>
      </w:r>
      <w:r w:rsidRPr="00990BC4">
        <w:rPr>
          <w:rFonts w:ascii="Comic Sans MS" w:hAnsi="Comic Sans MS"/>
          <w:b/>
          <w:color w:val="FF0000"/>
          <w:sz w:val="28"/>
          <w:szCs w:val="28"/>
        </w:rPr>
        <w:t>9.</w:t>
      </w:r>
      <w:r w:rsidRPr="00990BC4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C72F40">
        <w:rPr>
          <w:rFonts w:ascii="Comic Sans MS" w:hAnsi="Comic Sans MS"/>
          <w:color w:val="0000FF"/>
          <w:sz w:val="28"/>
          <w:szCs w:val="28"/>
        </w:rPr>
        <w:t>Порядок разрешения споров: сведения о порядке и сроках предъявления претензий к исполнителю в случае нарушения последним условий договора.</w:t>
      </w:r>
      <w:r w:rsidRPr="00C72F40">
        <w:rPr>
          <w:rFonts w:ascii="Comic Sans MS" w:hAnsi="Comic Sans MS"/>
          <w:color w:val="365F91" w:themeColor="accent1" w:themeShade="BF"/>
          <w:sz w:val="28"/>
          <w:szCs w:val="28"/>
        </w:rPr>
        <w:br/>
      </w:r>
    </w:p>
    <w:p w:rsidR="00F633F1" w:rsidRPr="00F633F1" w:rsidRDefault="00F633F1" w:rsidP="006F3B19">
      <w:pPr>
        <w:spacing w:after="0" w:line="240" w:lineRule="auto"/>
        <w:jc w:val="both"/>
        <w:rPr>
          <w:rFonts w:ascii="Comic Sans MS" w:hAnsi="Comic Sans MS"/>
          <w:color w:val="C00000"/>
          <w:sz w:val="27"/>
          <w:szCs w:val="27"/>
        </w:rPr>
      </w:pPr>
    </w:p>
    <w:p w:rsidR="00B54B0B" w:rsidRDefault="00F633F1" w:rsidP="00B54B0B">
      <w:pPr>
        <w:spacing w:after="0" w:line="240" w:lineRule="auto"/>
        <w:jc w:val="center"/>
        <w:rPr>
          <w:rStyle w:val="a4"/>
          <w:rFonts w:ascii="Comic Sans MS" w:hAnsi="Comic Sans MS"/>
          <w:color w:val="FF0000"/>
          <w:sz w:val="36"/>
          <w:szCs w:val="36"/>
        </w:rPr>
      </w:pPr>
      <w:r w:rsidRPr="00B54B0B">
        <w:rPr>
          <w:rStyle w:val="a4"/>
          <w:rFonts w:ascii="Comic Sans MS" w:hAnsi="Comic Sans MS"/>
          <w:color w:val="FF0000"/>
          <w:sz w:val="36"/>
          <w:szCs w:val="36"/>
        </w:rPr>
        <w:lastRenderedPageBreak/>
        <w:t>Б</w:t>
      </w:r>
      <w:r w:rsidR="00B54B0B" w:rsidRPr="00B54B0B">
        <w:rPr>
          <w:rStyle w:val="a4"/>
          <w:rFonts w:ascii="Comic Sans MS" w:hAnsi="Comic Sans MS"/>
          <w:color w:val="FF0000"/>
          <w:sz w:val="36"/>
          <w:szCs w:val="36"/>
        </w:rPr>
        <w:t>ЕЗОПАСТНОСТЬ ДЕТСКОГО ОТДЫХА В ОЗДОРОВИТЕЛЬНОИ ЛАГЕРЕ</w:t>
      </w:r>
    </w:p>
    <w:p w:rsidR="00B54B0B" w:rsidRPr="00B54B0B" w:rsidRDefault="00B54B0B" w:rsidP="00B54B0B">
      <w:pPr>
        <w:spacing w:after="0" w:line="240" w:lineRule="auto"/>
        <w:jc w:val="center"/>
        <w:rPr>
          <w:rStyle w:val="a4"/>
          <w:rFonts w:ascii="Comic Sans MS" w:hAnsi="Comic Sans MS"/>
          <w:color w:val="FF0000"/>
          <w:sz w:val="36"/>
          <w:szCs w:val="36"/>
        </w:rPr>
      </w:pPr>
    </w:p>
    <w:p w:rsidR="00B54B0B" w:rsidRDefault="00B54B0B" w:rsidP="006F3B19">
      <w:pPr>
        <w:spacing w:after="0" w:line="24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B54B0B">
        <w:rPr>
          <w:rStyle w:val="a4"/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53340</wp:posOffset>
            </wp:positionV>
            <wp:extent cx="2953385" cy="2076450"/>
            <wp:effectExtent l="19050" t="0" r="0" b="0"/>
            <wp:wrapSquare wrapText="bothSides"/>
            <wp:docPr id="4" name="Рисунок 19" descr="http://ds57-orel.ru/files/uploads/images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57-orel.ru/files/uploads/images/sm_fu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0A6">
        <w:rPr>
          <w:rFonts w:ascii="Comic Sans MS" w:hAnsi="Comic Sans MS"/>
          <w:sz w:val="28"/>
          <w:szCs w:val="28"/>
        </w:rPr>
        <w:t xml:space="preserve">     </w:t>
      </w:r>
      <w:bookmarkStart w:id="0" w:name="_GoBack"/>
      <w:bookmarkEnd w:id="0"/>
      <w:r w:rsidR="00F633F1" w:rsidRPr="00B54B0B">
        <w:rPr>
          <w:rFonts w:ascii="Comic Sans MS" w:hAnsi="Comic Sans MS"/>
          <w:sz w:val="28"/>
          <w:szCs w:val="28"/>
        </w:rPr>
        <w:t>Согласно положениям п. 1 ст. 7 Закона РФ от 07.02.1992 г. № 2300-1 «О защите прав потребителей» потребители имеют право на то, чтобы услуга при обычных условиях ее использования была безопасна для их жизни и здоровья.</w:t>
      </w:r>
      <w:r w:rsidR="00F633F1" w:rsidRPr="00B54B0B">
        <w:rPr>
          <w:rFonts w:ascii="Comic Sans MS" w:hAnsi="Comic Sans MS"/>
          <w:sz w:val="28"/>
          <w:szCs w:val="28"/>
        </w:rPr>
        <w:br/>
        <w:t>Вред, причиненный жизни, здоровью ребенка или его имуществу вследствие конструктивных, производственных, рецептурных или иных недостатков услуги, подлежит возмещению в полном объеме (ст.14 Закона РФ от 07.02.1992 г. № 2300-1 «О защите прав потребителей»).</w:t>
      </w:r>
      <w:r w:rsidR="00F633F1" w:rsidRPr="00B54B0B">
        <w:rPr>
          <w:rFonts w:ascii="Comic Sans MS" w:hAnsi="Comic Sans MS"/>
          <w:sz w:val="28"/>
          <w:szCs w:val="28"/>
        </w:rPr>
        <w:br/>
        <w:t>Положениями ст. 4 Закона «О защите прав потребителей» закреплено, что услуга, оказываемая по возмездному договору, помимо соответствия по качеству условиям договора, обычным или конкретным (заявленным) целям ее приобретения, должна соответствовать обязательным требованиям.</w:t>
      </w:r>
      <w:r w:rsidR="00F633F1" w:rsidRPr="00B54B0B">
        <w:rPr>
          <w:rFonts w:ascii="Comic Sans MS" w:hAnsi="Comic Sans MS"/>
          <w:sz w:val="28"/>
          <w:szCs w:val="28"/>
        </w:rPr>
        <w:br/>
      </w:r>
    </w:p>
    <w:p w:rsidR="00C81ED0" w:rsidRDefault="00C81ED0" w:rsidP="00B54B0B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B54B0B">
        <w:rPr>
          <w:rFonts w:ascii="Comic Sans MS" w:hAnsi="Comic Sans MS"/>
          <w:b/>
          <w:color w:val="FF0000"/>
          <w:sz w:val="36"/>
          <w:szCs w:val="36"/>
        </w:rPr>
        <w:t>Ответственность летнего оздоровительного учреждения</w:t>
      </w:r>
    </w:p>
    <w:p w:rsidR="00B54B0B" w:rsidRPr="00B54B0B" w:rsidRDefault="00B54B0B" w:rsidP="00B54B0B">
      <w:pPr>
        <w:spacing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C81ED0" w:rsidRDefault="00C81ED0" w:rsidP="006F3B19">
      <w:pPr>
        <w:spacing w:after="0" w:line="24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B54B0B">
        <w:rPr>
          <w:rFonts w:ascii="Comic Sans MS" w:hAnsi="Comic Sans MS"/>
          <w:b/>
          <w:color w:val="FF0000"/>
          <w:sz w:val="28"/>
          <w:szCs w:val="28"/>
        </w:rPr>
        <w:t>Летнее оздоровительное учреждение несет ответственность</w:t>
      </w:r>
      <w:r w:rsidR="00972FF2" w:rsidRPr="00B54B0B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proofErr w:type="gramStart"/>
      <w:r w:rsidR="00972FF2" w:rsidRPr="00B54B0B">
        <w:rPr>
          <w:rFonts w:ascii="Comic Sans MS" w:hAnsi="Comic Sans MS"/>
          <w:b/>
          <w:color w:val="FF0000"/>
          <w:sz w:val="28"/>
          <w:szCs w:val="28"/>
        </w:rPr>
        <w:t>за</w:t>
      </w:r>
      <w:proofErr w:type="gramEnd"/>
      <w:r w:rsidRPr="00B54B0B">
        <w:rPr>
          <w:rFonts w:ascii="Comic Sans MS" w:hAnsi="Comic Sans MS"/>
          <w:b/>
          <w:color w:val="FF0000"/>
          <w:sz w:val="28"/>
          <w:szCs w:val="28"/>
        </w:rPr>
        <w:t>:</w:t>
      </w:r>
    </w:p>
    <w:p w:rsidR="00B54B0B" w:rsidRPr="00B54B0B" w:rsidRDefault="009763ED" w:rsidP="006F3B19">
      <w:pPr>
        <w:spacing w:after="0" w:line="24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B54B0B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102870</wp:posOffset>
            </wp:positionV>
            <wp:extent cx="2878455" cy="26003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3F3" w:rsidRPr="009763ED" w:rsidRDefault="007263F3" w:rsidP="00B54B0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Comic Sans MS" w:hAnsi="Comic Sans MS"/>
          <w:color w:val="0000FF"/>
          <w:sz w:val="32"/>
          <w:szCs w:val="32"/>
        </w:rPr>
      </w:pPr>
      <w:r w:rsidRPr="009763ED">
        <w:rPr>
          <w:rFonts w:ascii="Comic Sans MS" w:hAnsi="Comic Sans MS"/>
          <w:color w:val="0000FF"/>
          <w:sz w:val="32"/>
          <w:szCs w:val="32"/>
        </w:rPr>
        <w:t>Качество предоставляемых услуг;</w:t>
      </w:r>
    </w:p>
    <w:p w:rsidR="007263F3" w:rsidRPr="009763ED" w:rsidRDefault="007263F3" w:rsidP="00B54B0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Comic Sans MS" w:hAnsi="Comic Sans MS"/>
          <w:color w:val="0000FF"/>
          <w:sz w:val="32"/>
          <w:szCs w:val="32"/>
        </w:rPr>
      </w:pPr>
      <w:r w:rsidRPr="009763ED">
        <w:rPr>
          <w:rFonts w:ascii="Comic Sans MS" w:hAnsi="Comic Sans MS"/>
          <w:color w:val="0000FF"/>
          <w:sz w:val="32"/>
          <w:szCs w:val="32"/>
        </w:rPr>
        <w:t>Нарушение сроков оказания услуг;</w:t>
      </w:r>
    </w:p>
    <w:p w:rsidR="007263F3" w:rsidRPr="009763ED" w:rsidRDefault="007263F3" w:rsidP="00B54B0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Comic Sans MS" w:hAnsi="Comic Sans MS"/>
          <w:color w:val="0000FF"/>
          <w:sz w:val="32"/>
          <w:szCs w:val="32"/>
        </w:rPr>
      </w:pPr>
      <w:r w:rsidRPr="009763ED">
        <w:rPr>
          <w:rFonts w:ascii="Comic Sans MS" w:hAnsi="Comic Sans MS"/>
          <w:color w:val="0000FF"/>
          <w:sz w:val="32"/>
          <w:szCs w:val="32"/>
        </w:rPr>
        <w:t>Предоставление услуг в неполном объеме;</w:t>
      </w:r>
    </w:p>
    <w:p w:rsidR="007263F3" w:rsidRPr="009763ED" w:rsidRDefault="007263F3" w:rsidP="00B54B0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Comic Sans MS" w:hAnsi="Comic Sans MS"/>
          <w:color w:val="0000FF"/>
          <w:sz w:val="32"/>
          <w:szCs w:val="32"/>
        </w:rPr>
      </w:pPr>
      <w:r w:rsidRPr="009763ED">
        <w:rPr>
          <w:rFonts w:ascii="Comic Sans MS" w:hAnsi="Comic Sans MS"/>
          <w:color w:val="0000FF"/>
          <w:sz w:val="32"/>
          <w:szCs w:val="32"/>
        </w:rPr>
        <w:t>Неисполнение или ненадлежащее исполнение договора;</w:t>
      </w:r>
    </w:p>
    <w:p w:rsidR="00B54B0B" w:rsidRPr="009763ED" w:rsidRDefault="007263F3" w:rsidP="007837D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sz w:val="32"/>
          <w:szCs w:val="32"/>
        </w:rPr>
      </w:pPr>
      <w:r w:rsidRPr="009763ED">
        <w:rPr>
          <w:rFonts w:ascii="Comic Sans MS" w:hAnsi="Comic Sans MS"/>
          <w:color w:val="0000FF"/>
          <w:sz w:val="32"/>
          <w:szCs w:val="32"/>
        </w:rPr>
        <w:t>Вред</w:t>
      </w:r>
      <w:r w:rsidR="00C81ED0" w:rsidRPr="009763ED">
        <w:rPr>
          <w:rFonts w:ascii="Comic Sans MS" w:hAnsi="Comic Sans MS"/>
          <w:color w:val="0000FF"/>
          <w:sz w:val="32"/>
          <w:szCs w:val="32"/>
        </w:rPr>
        <w:t>,</w:t>
      </w:r>
      <w:r w:rsidRPr="009763ED">
        <w:rPr>
          <w:rFonts w:ascii="Comic Sans MS" w:hAnsi="Comic Sans MS"/>
          <w:color w:val="0000FF"/>
          <w:sz w:val="32"/>
          <w:szCs w:val="32"/>
        </w:rPr>
        <w:t xml:space="preserve"> причиненный жизни и здоровью или имуществу потребителя.</w:t>
      </w:r>
    </w:p>
    <w:p w:rsidR="00B54B0B" w:rsidRDefault="00B54B0B" w:rsidP="00B54B0B"/>
    <w:p w:rsidR="007263F3" w:rsidRDefault="00B54B0B" w:rsidP="00B54B0B">
      <w:pPr>
        <w:tabs>
          <w:tab w:val="left" w:pos="2010"/>
        </w:tabs>
      </w:pPr>
      <w:r>
        <w:tab/>
      </w:r>
    </w:p>
    <w:p w:rsidR="00B40B11" w:rsidRDefault="00B40B11" w:rsidP="00B54B0B">
      <w:pPr>
        <w:tabs>
          <w:tab w:val="left" w:pos="2010"/>
        </w:tabs>
      </w:pPr>
    </w:p>
    <w:p w:rsidR="00B40B11" w:rsidRPr="00B40B11" w:rsidRDefault="00114633" w:rsidP="00B40B11">
      <w:pPr>
        <w:pStyle w:val="a3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B40B11">
        <w:rPr>
          <w:rFonts w:ascii="Comic Sans MS" w:hAnsi="Comic Sans MS"/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496570</wp:posOffset>
            </wp:positionV>
            <wp:extent cx="2901950" cy="1562100"/>
            <wp:effectExtent l="0" t="0" r="0" b="0"/>
            <wp:wrapSquare wrapText="bothSides"/>
            <wp:docPr id="1" name="Рисунок 1" descr="http://sp.bvf.ru/image/photo/4801242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.bvf.ru/image/photo/4801242_s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B11" w:rsidRPr="00B40B11">
        <w:rPr>
          <w:rFonts w:ascii="Comic Sans MS" w:hAnsi="Comic Sans MS"/>
          <w:b/>
          <w:color w:val="FF0000"/>
          <w:sz w:val="36"/>
          <w:szCs w:val="36"/>
        </w:rPr>
        <w:t>БЕЗОПАСНОСТЬ ДЕТСКИХ ИГРУШЕК</w:t>
      </w:r>
    </w:p>
    <w:p w:rsidR="00114633" w:rsidRDefault="00B40B11" w:rsidP="00114633">
      <w:pPr>
        <w:pStyle w:val="a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FF"/>
          <w:sz w:val="32"/>
          <w:szCs w:val="32"/>
        </w:rPr>
      </w:pPr>
      <w:r w:rsidRPr="00B40B11">
        <w:rPr>
          <w:rFonts w:ascii="Comic Sans MS" w:hAnsi="Comic Sans MS"/>
          <w:sz w:val="32"/>
          <w:szCs w:val="32"/>
        </w:rPr>
        <w:t xml:space="preserve">Основным нормативно правовым </w:t>
      </w:r>
      <w:r w:rsidR="004D7DB1" w:rsidRPr="00B40B11">
        <w:rPr>
          <w:rFonts w:ascii="Comic Sans MS" w:hAnsi="Comic Sans MS"/>
          <w:sz w:val="32"/>
          <w:szCs w:val="32"/>
        </w:rPr>
        <w:t>актом, устанавливающим</w:t>
      </w:r>
      <w:r w:rsidRPr="00B40B11">
        <w:rPr>
          <w:rFonts w:ascii="Comic Sans MS" w:hAnsi="Comic Sans MS"/>
          <w:sz w:val="32"/>
          <w:szCs w:val="32"/>
        </w:rPr>
        <w:t xml:space="preserve"> требовани</w:t>
      </w:r>
      <w:r w:rsidR="00114633">
        <w:rPr>
          <w:rFonts w:ascii="Comic Sans MS" w:hAnsi="Comic Sans MS"/>
          <w:sz w:val="32"/>
          <w:szCs w:val="32"/>
        </w:rPr>
        <w:t xml:space="preserve">я к детским игрушкам, является </w:t>
      </w:r>
      <w:r w:rsidR="004D7DB1" w:rsidRPr="004D7DB1">
        <w:rPr>
          <w:rFonts w:ascii="Comic Sans MS" w:hAnsi="Comic Sans MS"/>
          <w:color w:val="0000FF"/>
          <w:sz w:val="32"/>
          <w:szCs w:val="32"/>
        </w:rPr>
        <w:t>Т</w:t>
      </w:r>
      <w:r w:rsidRPr="004D7DB1">
        <w:rPr>
          <w:rFonts w:ascii="Comic Sans MS" w:hAnsi="Comic Sans MS"/>
          <w:color w:val="0000FF"/>
          <w:sz w:val="32"/>
          <w:szCs w:val="32"/>
        </w:rPr>
        <w:t>ехнически</w:t>
      </w:r>
      <w:r w:rsidR="00114633">
        <w:rPr>
          <w:rFonts w:ascii="Comic Sans MS" w:hAnsi="Comic Sans MS"/>
          <w:color w:val="0000FF"/>
          <w:sz w:val="32"/>
          <w:szCs w:val="32"/>
        </w:rPr>
        <w:t>е</w:t>
      </w:r>
      <w:r w:rsidRPr="004D7DB1">
        <w:rPr>
          <w:rFonts w:ascii="Comic Sans MS" w:hAnsi="Comic Sans MS"/>
          <w:color w:val="0000FF"/>
          <w:sz w:val="32"/>
          <w:szCs w:val="32"/>
        </w:rPr>
        <w:t xml:space="preserve"> регламент</w:t>
      </w:r>
      <w:r w:rsidR="00114633">
        <w:rPr>
          <w:rFonts w:ascii="Comic Sans MS" w:hAnsi="Comic Sans MS"/>
          <w:color w:val="0000FF"/>
          <w:sz w:val="32"/>
          <w:szCs w:val="32"/>
        </w:rPr>
        <w:t xml:space="preserve">ы </w:t>
      </w:r>
    </w:p>
    <w:p w:rsidR="00114633" w:rsidRDefault="00B40B11" w:rsidP="00114633">
      <w:pPr>
        <w:pStyle w:val="a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FF"/>
          <w:sz w:val="32"/>
          <w:szCs w:val="32"/>
        </w:rPr>
      </w:pPr>
      <w:r w:rsidRPr="004D7DB1">
        <w:rPr>
          <w:rFonts w:ascii="Comic Sans MS" w:hAnsi="Comic Sans MS"/>
          <w:color w:val="0000FF"/>
          <w:sz w:val="32"/>
          <w:szCs w:val="32"/>
        </w:rPr>
        <w:t xml:space="preserve">Таможенного </w:t>
      </w:r>
      <w:r w:rsidR="004D7DB1" w:rsidRPr="004D7DB1">
        <w:rPr>
          <w:rFonts w:ascii="Comic Sans MS" w:hAnsi="Comic Sans MS"/>
          <w:color w:val="0000FF"/>
          <w:sz w:val="32"/>
          <w:szCs w:val="32"/>
        </w:rPr>
        <w:t>союза</w:t>
      </w:r>
      <w:r w:rsidR="00114633">
        <w:rPr>
          <w:rFonts w:ascii="Comic Sans MS" w:hAnsi="Comic Sans MS"/>
          <w:color w:val="0000FF"/>
          <w:sz w:val="32"/>
          <w:szCs w:val="32"/>
        </w:rPr>
        <w:t>:</w:t>
      </w:r>
    </w:p>
    <w:p w:rsidR="00114633" w:rsidRDefault="00114633" w:rsidP="00114633">
      <w:pPr>
        <w:pStyle w:val="ab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FF"/>
          <w:sz w:val="32"/>
          <w:szCs w:val="32"/>
        </w:rPr>
      </w:pPr>
    </w:p>
    <w:p w:rsidR="00114633" w:rsidRPr="00114633" w:rsidRDefault="00114633" w:rsidP="004D7DB1">
      <w:pPr>
        <w:pStyle w:val="ab"/>
        <w:shd w:val="clear" w:color="auto" w:fill="FFFFFF"/>
        <w:spacing w:before="0" w:beforeAutospacing="0" w:after="240" w:afterAutospacing="0"/>
        <w:rPr>
          <w:rFonts w:ascii="Comic Sans MS" w:hAnsi="Comic Sans MS"/>
          <w:b/>
          <w:color w:val="FF0000"/>
          <w:sz w:val="32"/>
          <w:szCs w:val="32"/>
        </w:rPr>
      </w:pPr>
      <w:proofErr w:type="gramStart"/>
      <w:r w:rsidRPr="00114633">
        <w:rPr>
          <w:rFonts w:ascii="Comic Sans MS" w:hAnsi="Comic Sans MS"/>
          <w:b/>
          <w:color w:val="FF0000"/>
          <w:sz w:val="32"/>
          <w:szCs w:val="32"/>
        </w:rPr>
        <w:t>ТР</w:t>
      </w:r>
      <w:proofErr w:type="gramEnd"/>
      <w:r w:rsidRPr="00114633">
        <w:rPr>
          <w:rFonts w:ascii="Comic Sans MS" w:hAnsi="Comic Sans MS"/>
          <w:b/>
          <w:color w:val="FF0000"/>
          <w:sz w:val="32"/>
          <w:szCs w:val="32"/>
        </w:rPr>
        <w:t xml:space="preserve"> ТС 007/2011 «О безопасности продукции предназначенной для детей и подростков»;</w:t>
      </w:r>
    </w:p>
    <w:p w:rsidR="004D7DB1" w:rsidRPr="00114633" w:rsidRDefault="004D7DB1" w:rsidP="004D7DB1">
      <w:pPr>
        <w:pStyle w:val="ab"/>
        <w:shd w:val="clear" w:color="auto" w:fill="FFFFFF"/>
        <w:spacing w:before="0" w:beforeAutospacing="0" w:after="240" w:afterAutospacing="0"/>
        <w:rPr>
          <w:rFonts w:ascii="Comic Sans MS" w:hAnsi="Comic Sans MS"/>
          <w:b/>
          <w:color w:val="FF0000"/>
          <w:sz w:val="32"/>
          <w:szCs w:val="32"/>
        </w:rPr>
      </w:pPr>
      <w:proofErr w:type="gramStart"/>
      <w:r w:rsidRPr="00114633">
        <w:rPr>
          <w:rFonts w:ascii="Comic Sans MS" w:hAnsi="Comic Sans MS"/>
          <w:b/>
          <w:color w:val="FF0000"/>
          <w:sz w:val="32"/>
          <w:szCs w:val="32"/>
        </w:rPr>
        <w:t>ТР</w:t>
      </w:r>
      <w:proofErr w:type="gramEnd"/>
      <w:r w:rsidRPr="00114633">
        <w:rPr>
          <w:rFonts w:ascii="Comic Sans MS" w:hAnsi="Comic Sans MS"/>
          <w:b/>
          <w:color w:val="FF0000"/>
          <w:sz w:val="32"/>
          <w:szCs w:val="32"/>
        </w:rPr>
        <w:t xml:space="preserve"> ТС 008/2011 «</w:t>
      </w:r>
      <w:r w:rsidR="00114633" w:rsidRPr="00114633">
        <w:rPr>
          <w:rFonts w:ascii="Comic Sans MS" w:hAnsi="Comic Sans MS"/>
          <w:b/>
          <w:color w:val="FF0000"/>
          <w:sz w:val="32"/>
          <w:szCs w:val="32"/>
        </w:rPr>
        <w:t>О безопасности игрушек»</w:t>
      </w:r>
      <w:r w:rsidR="00B40B11" w:rsidRPr="00114633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B40B11" w:rsidRPr="00B40B11" w:rsidRDefault="00114633" w:rsidP="00B40B11">
      <w:pPr>
        <w:pStyle w:val="ab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30"/>
          <w:szCs w:val="30"/>
        </w:rPr>
      </w:pPr>
      <w:proofErr w:type="gramStart"/>
      <w:r>
        <w:rPr>
          <w:rFonts w:ascii="Comic Sans MS" w:hAnsi="Comic Sans MS"/>
          <w:sz w:val="30"/>
          <w:szCs w:val="30"/>
        </w:rPr>
        <w:t>ТР</w:t>
      </w:r>
      <w:proofErr w:type="gramEnd"/>
      <w:r>
        <w:rPr>
          <w:rFonts w:ascii="Comic Sans MS" w:hAnsi="Comic Sans MS"/>
          <w:sz w:val="30"/>
          <w:szCs w:val="30"/>
        </w:rPr>
        <w:t xml:space="preserve"> ТС </w:t>
      </w:r>
      <w:r w:rsidR="00B40B11" w:rsidRPr="00B40B11">
        <w:rPr>
          <w:rFonts w:ascii="Comic Sans MS" w:hAnsi="Comic Sans MS"/>
          <w:sz w:val="30"/>
          <w:szCs w:val="30"/>
        </w:rPr>
        <w:t>устанавлива</w:t>
      </w:r>
      <w:r>
        <w:rPr>
          <w:rFonts w:ascii="Comic Sans MS" w:hAnsi="Comic Sans MS"/>
          <w:sz w:val="30"/>
          <w:szCs w:val="30"/>
        </w:rPr>
        <w:t>ю</w:t>
      </w:r>
      <w:r w:rsidR="00B40B11" w:rsidRPr="00B40B11">
        <w:rPr>
          <w:rFonts w:ascii="Comic Sans MS" w:hAnsi="Comic Sans MS"/>
          <w:sz w:val="30"/>
          <w:szCs w:val="30"/>
        </w:rPr>
        <w:t>т требования к игрушкам в целях защиты жизни и здоровья детей и лиц, присматривающих за ними, а также предупреждения действий, вводящих в заблуждение приобретателей (потребителей) игрушек относительно их назначения и безопасности.</w:t>
      </w:r>
    </w:p>
    <w:p w:rsidR="00B40B11" w:rsidRPr="00B40B11" w:rsidRDefault="00B40B11" w:rsidP="00B40B11">
      <w:pPr>
        <w:pStyle w:val="ab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FF0000"/>
          <w:sz w:val="30"/>
          <w:szCs w:val="30"/>
        </w:rPr>
      </w:pPr>
      <w:r w:rsidRPr="00B40B11">
        <w:rPr>
          <w:rFonts w:ascii="Comic Sans MS" w:hAnsi="Comic Sans MS"/>
          <w:color w:val="FF0000"/>
          <w:sz w:val="30"/>
          <w:szCs w:val="30"/>
        </w:rPr>
        <w:t>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</w:t>
      </w:r>
    </w:p>
    <w:p w:rsidR="00B40B11" w:rsidRDefault="00B40B11" w:rsidP="00B40B11">
      <w:pPr>
        <w:pStyle w:val="ab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365F91" w:themeColor="accent1" w:themeShade="BF"/>
          <w:sz w:val="30"/>
          <w:szCs w:val="30"/>
        </w:rPr>
      </w:pPr>
      <w:r w:rsidRPr="00B16407">
        <w:rPr>
          <w:rFonts w:ascii="Comic Sans MS" w:hAnsi="Comic Sans MS"/>
          <w:noProof/>
          <w:color w:val="365F91" w:themeColor="accent1" w:themeShade="BF"/>
          <w:sz w:val="30"/>
          <w:szCs w:val="3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135255</wp:posOffset>
            </wp:positionV>
            <wp:extent cx="2552700" cy="2324100"/>
            <wp:effectExtent l="0" t="0" r="0" b="0"/>
            <wp:wrapSquare wrapText="bothSides"/>
            <wp:docPr id="6" name="Рисунок 7" descr="http://image2.thematicnews.com/uploads/topics/preview/00/04/72/39/f0d000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2.thematicnews.com/uploads/topics/preview/00/04/72/39/f0d000133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6407">
        <w:rPr>
          <w:rFonts w:ascii="Comic Sans MS" w:hAnsi="Comic Sans MS"/>
          <w:color w:val="365F91" w:themeColor="accent1" w:themeShade="BF"/>
          <w:sz w:val="30"/>
          <w:szCs w:val="30"/>
        </w:rPr>
        <w:t>Информация (маркировка) о товарах и их изготовителях, доводится до потребителя в наглядной форме, которая наносится на самих игрушках, а если нет возможности нанесения маркировки, например, из-за размеров игрушки, указанная, ниже информация и маркировка могут быть внесены в инструкцию по пользованию товаром (игрушкой) или указать на упаковке.</w:t>
      </w:r>
    </w:p>
    <w:p w:rsidR="00B40B11" w:rsidRDefault="00B40B11" w:rsidP="00B40B11">
      <w:pPr>
        <w:pStyle w:val="ab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365F91" w:themeColor="accent1" w:themeShade="BF"/>
          <w:sz w:val="30"/>
          <w:szCs w:val="30"/>
        </w:rPr>
      </w:pPr>
    </w:p>
    <w:p w:rsidR="00B40B11" w:rsidRDefault="00B40B11" w:rsidP="00B40B11">
      <w:pPr>
        <w:pStyle w:val="ab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365F91" w:themeColor="accent1" w:themeShade="BF"/>
          <w:sz w:val="30"/>
          <w:szCs w:val="30"/>
        </w:rPr>
      </w:pPr>
    </w:p>
    <w:p w:rsidR="00083D68" w:rsidRDefault="00B31723" w:rsidP="00B40B11">
      <w:pPr>
        <w:pStyle w:val="a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B31723">
        <w:rPr>
          <w:rFonts w:ascii="Comic Sans MS" w:hAnsi="Comic Sans MS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3464560</wp:posOffset>
            </wp:positionH>
            <wp:positionV relativeFrom="paragraph">
              <wp:posOffset>2540</wp:posOffset>
            </wp:positionV>
            <wp:extent cx="3171825" cy="1979295"/>
            <wp:effectExtent l="0" t="0" r="9525" b="1905"/>
            <wp:wrapSquare wrapText="bothSides"/>
            <wp:docPr id="9" name="Рисунок 9" descr="C:\Users\user\Desktop\2018\СТЕНДЫ ПАМЯТКИ\123747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\СТЕНДЫ ПАМЯТКИ\12374748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FCA" w:rsidRPr="00083D68">
        <w:rPr>
          <w:rFonts w:ascii="Comic Sans MS" w:hAnsi="Comic Sans MS"/>
          <w:b/>
          <w:color w:val="FF0000"/>
          <w:sz w:val="36"/>
          <w:szCs w:val="36"/>
        </w:rPr>
        <w:t xml:space="preserve">КАКАЯ ИНФОРМАЦИЯ ДОЛЖНА БЫТЬ </w:t>
      </w:r>
    </w:p>
    <w:p w:rsidR="005D5FCA" w:rsidRPr="00083D68" w:rsidRDefault="005D5FCA" w:rsidP="00B40B11">
      <w:pPr>
        <w:pStyle w:val="a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83D68">
        <w:rPr>
          <w:rFonts w:ascii="Comic Sans MS" w:hAnsi="Comic Sans MS"/>
          <w:b/>
          <w:color w:val="FF0000"/>
          <w:sz w:val="36"/>
          <w:szCs w:val="36"/>
        </w:rPr>
        <w:lastRenderedPageBreak/>
        <w:t xml:space="preserve">НА МАРКЕРОВКЕ ИГРУШКИ </w:t>
      </w:r>
    </w:p>
    <w:p w:rsidR="00B40B11" w:rsidRPr="00DD014D" w:rsidRDefault="00B40B11" w:rsidP="00B40B11">
      <w:pPr>
        <w:pStyle w:val="ab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28"/>
          <w:szCs w:val="28"/>
        </w:rPr>
      </w:pPr>
      <w:r w:rsidRPr="00DD014D">
        <w:rPr>
          <w:rFonts w:ascii="Comic Sans MS" w:hAnsi="Comic Sans MS"/>
          <w:sz w:val="28"/>
          <w:szCs w:val="28"/>
        </w:rPr>
        <w:t>Маркировка игрушки должна содержать следующую информацию:</w:t>
      </w:r>
    </w:p>
    <w:p w:rsidR="00B40B11" w:rsidRPr="00DD014D" w:rsidRDefault="00B40B11" w:rsidP="00B40B11">
      <w:pPr>
        <w:pStyle w:val="a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28"/>
          <w:szCs w:val="28"/>
        </w:rPr>
      </w:pPr>
      <w:r w:rsidRPr="00DD014D">
        <w:rPr>
          <w:rFonts w:ascii="Comic Sans MS" w:hAnsi="Comic Sans MS"/>
          <w:sz w:val="28"/>
          <w:szCs w:val="28"/>
        </w:rPr>
        <w:t>Наименование игрушки;</w:t>
      </w:r>
    </w:p>
    <w:p w:rsidR="00B40B11" w:rsidRPr="00DD014D" w:rsidRDefault="00B40B11" w:rsidP="00B40B11">
      <w:pPr>
        <w:pStyle w:val="a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28"/>
          <w:szCs w:val="28"/>
        </w:rPr>
      </w:pPr>
      <w:r w:rsidRPr="00DD014D">
        <w:rPr>
          <w:rFonts w:ascii="Comic Sans MS" w:hAnsi="Comic Sans MS"/>
          <w:sz w:val="28"/>
          <w:szCs w:val="28"/>
        </w:rPr>
        <w:t>Наименование страны, где изготовлена игрушка;</w:t>
      </w:r>
    </w:p>
    <w:p w:rsidR="00B40B11" w:rsidRPr="00DD014D" w:rsidRDefault="00B40B11" w:rsidP="00B40B11">
      <w:pPr>
        <w:pStyle w:val="a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28"/>
          <w:szCs w:val="28"/>
        </w:rPr>
      </w:pPr>
      <w:r w:rsidRPr="00DD014D">
        <w:rPr>
          <w:rFonts w:ascii="Comic Sans MS" w:hAnsi="Comic Sans MS"/>
          <w:sz w:val="28"/>
          <w:szCs w:val="28"/>
        </w:rPr>
        <w:t xml:space="preserve">Наименование и </w:t>
      </w:r>
      <w:proofErr w:type="gramStart"/>
      <w:r w:rsidRPr="00DD014D">
        <w:rPr>
          <w:rFonts w:ascii="Comic Sans MS" w:hAnsi="Comic Sans MS"/>
          <w:sz w:val="28"/>
          <w:szCs w:val="28"/>
        </w:rPr>
        <w:t>место нахождение</w:t>
      </w:r>
      <w:proofErr w:type="gramEnd"/>
      <w:r w:rsidRPr="00DD014D">
        <w:rPr>
          <w:rFonts w:ascii="Comic Sans MS" w:hAnsi="Comic Sans MS"/>
          <w:sz w:val="28"/>
          <w:szCs w:val="28"/>
        </w:rPr>
        <w:t xml:space="preserve"> изготовителя (уполномоченного </w:t>
      </w:r>
      <w:r w:rsidR="005D5FCA" w:rsidRPr="00DD014D">
        <w:rPr>
          <w:rFonts w:ascii="Comic Sans MS" w:hAnsi="Comic Sans MS"/>
          <w:sz w:val="28"/>
          <w:szCs w:val="28"/>
        </w:rPr>
        <w:t>изготовителем лица</w:t>
      </w:r>
      <w:r w:rsidRPr="00DD014D">
        <w:rPr>
          <w:rFonts w:ascii="Comic Sans MS" w:hAnsi="Comic Sans MS"/>
          <w:sz w:val="28"/>
          <w:szCs w:val="28"/>
        </w:rPr>
        <w:t>, импортера) информацию для связи с ним;</w:t>
      </w:r>
    </w:p>
    <w:p w:rsidR="00B40B11" w:rsidRPr="00DD014D" w:rsidRDefault="00B40B11" w:rsidP="00B40B11">
      <w:pPr>
        <w:pStyle w:val="a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28"/>
          <w:szCs w:val="28"/>
        </w:rPr>
      </w:pPr>
      <w:r w:rsidRPr="00DD014D">
        <w:rPr>
          <w:rFonts w:ascii="Comic Sans MS" w:hAnsi="Comic Sans MS"/>
          <w:sz w:val="28"/>
          <w:szCs w:val="28"/>
        </w:rPr>
        <w:t>Товарный знак изготовителя (при наличии);</w:t>
      </w:r>
    </w:p>
    <w:p w:rsidR="00B40B11" w:rsidRPr="00DD014D" w:rsidRDefault="00B40B11" w:rsidP="00B40B11">
      <w:pPr>
        <w:pStyle w:val="a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28"/>
          <w:szCs w:val="28"/>
        </w:rPr>
      </w:pPr>
      <w:r w:rsidRPr="00DD014D">
        <w:rPr>
          <w:rFonts w:ascii="Comic Sans MS" w:hAnsi="Comic Sans MS"/>
          <w:sz w:val="28"/>
          <w:szCs w:val="28"/>
        </w:rPr>
        <w:t>Минимальный возраст ребенка, для которого предназначена игрушка или пиктограмма обозначающая возраст ребенка;</w:t>
      </w:r>
    </w:p>
    <w:p w:rsidR="00B40B11" w:rsidRPr="00DD014D" w:rsidRDefault="00B40B11" w:rsidP="00B40B11">
      <w:pPr>
        <w:pStyle w:val="a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28"/>
          <w:szCs w:val="28"/>
        </w:rPr>
      </w:pPr>
      <w:r w:rsidRPr="00DD014D">
        <w:rPr>
          <w:rFonts w:ascii="Comic Sans MS" w:hAnsi="Comic Sans MS"/>
          <w:sz w:val="28"/>
          <w:szCs w:val="28"/>
        </w:rPr>
        <w:t>Основной конструкционный материал, для детей до 3-х лет (при необходимости);</w:t>
      </w:r>
    </w:p>
    <w:p w:rsidR="00B40B11" w:rsidRPr="00DD014D" w:rsidRDefault="00B40B11" w:rsidP="00B40B11">
      <w:pPr>
        <w:pStyle w:val="a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28"/>
          <w:szCs w:val="28"/>
        </w:rPr>
      </w:pPr>
      <w:r w:rsidRPr="00DD014D">
        <w:rPr>
          <w:rFonts w:ascii="Comic Sans MS" w:hAnsi="Comic Sans MS"/>
          <w:sz w:val="28"/>
          <w:szCs w:val="28"/>
        </w:rPr>
        <w:t>Способы ухода за игрушкой (при необходимости);</w:t>
      </w:r>
    </w:p>
    <w:p w:rsidR="00B40B11" w:rsidRPr="00DD014D" w:rsidRDefault="00B40B11" w:rsidP="00B40B11">
      <w:pPr>
        <w:pStyle w:val="a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28"/>
          <w:szCs w:val="28"/>
        </w:rPr>
      </w:pPr>
      <w:r w:rsidRPr="00DD014D">
        <w:rPr>
          <w:rFonts w:ascii="Comic Sans MS" w:hAnsi="Comic Sans MS"/>
          <w:sz w:val="28"/>
          <w:szCs w:val="28"/>
        </w:rPr>
        <w:t>Дата изготовления (месяц, год);</w:t>
      </w:r>
    </w:p>
    <w:p w:rsidR="00B40B11" w:rsidRPr="00DD014D" w:rsidRDefault="00B40B11" w:rsidP="00B40B11">
      <w:pPr>
        <w:pStyle w:val="a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28"/>
          <w:szCs w:val="28"/>
        </w:rPr>
      </w:pPr>
      <w:r w:rsidRPr="00DD014D">
        <w:rPr>
          <w:rFonts w:ascii="Comic Sans MS" w:hAnsi="Comic Sans MS"/>
          <w:sz w:val="28"/>
          <w:szCs w:val="28"/>
        </w:rPr>
        <w:t>Срок службы или срок годности (при их установлении);</w:t>
      </w:r>
    </w:p>
    <w:p w:rsidR="00B40B11" w:rsidRPr="00DD014D" w:rsidRDefault="00B40B11" w:rsidP="00B40B11">
      <w:pPr>
        <w:pStyle w:val="ab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sz w:val="28"/>
          <w:szCs w:val="28"/>
        </w:rPr>
      </w:pPr>
      <w:r w:rsidRPr="00DD014D">
        <w:rPr>
          <w:rFonts w:ascii="Comic Sans MS" w:hAnsi="Comic Sans MS"/>
          <w:sz w:val="28"/>
          <w:szCs w:val="28"/>
        </w:rPr>
        <w:t>Условия хранения (при необходимости).</w:t>
      </w:r>
    </w:p>
    <w:p w:rsidR="00B40B11" w:rsidRPr="00DD014D" w:rsidRDefault="00DD014D" w:rsidP="00B40B11">
      <w:pPr>
        <w:pStyle w:val="ab"/>
        <w:shd w:val="clear" w:color="auto" w:fill="FFFFFF"/>
        <w:spacing w:before="0" w:beforeAutospacing="0" w:after="240" w:afterAutospacing="0"/>
        <w:jc w:val="both"/>
        <w:rPr>
          <w:rFonts w:ascii="Comic Sans MS" w:hAnsi="Comic Sans MS"/>
          <w:color w:val="FF0000"/>
          <w:sz w:val="28"/>
          <w:szCs w:val="28"/>
        </w:rPr>
      </w:pPr>
      <w:r w:rsidRPr="00DD014D">
        <w:rPr>
          <w:rFonts w:ascii="Comic Sans MS" w:hAnsi="Comic Sans MS"/>
          <w:noProof/>
          <w:color w:val="FF0000"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111760</wp:posOffset>
            </wp:positionV>
            <wp:extent cx="2828925" cy="2505075"/>
            <wp:effectExtent l="0" t="0" r="9525" b="9525"/>
            <wp:wrapSquare wrapText="bothSides"/>
            <wp:docPr id="7" name="Рисунок 4" descr="https://st03.kakprosto.ru/tumb/680/images/article/2016/2/17/234364_56c48cd521cba56c48cd521cf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03.kakprosto.ru/tumb/680/images/article/2016/2/17/234364_56c48cd521cba56c48cd521cf1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B11" w:rsidRPr="00DD014D">
        <w:rPr>
          <w:rFonts w:ascii="Comic Sans MS" w:hAnsi="Comic Sans MS"/>
          <w:color w:val="FF0000"/>
          <w:sz w:val="28"/>
          <w:szCs w:val="28"/>
        </w:rPr>
        <w:t>Маркировка и техническая документация, поставляемая в комплекте с игрушкой, выполняются на русском языке и на государственном языке государства.</w:t>
      </w:r>
    </w:p>
    <w:p w:rsidR="00B40B11" w:rsidRPr="00B54B0B" w:rsidRDefault="00B40B11" w:rsidP="00083D68">
      <w:pPr>
        <w:pStyle w:val="ab"/>
        <w:shd w:val="clear" w:color="auto" w:fill="FFFFFF"/>
        <w:spacing w:before="0" w:beforeAutospacing="0" w:after="240" w:afterAutospacing="0"/>
        <w:jc w:val="both"/>
      </w:pPr>
      <w:r w:rsidRPr="00765A71">
        <w:rPr>
          <w:rFonts w:ascii="Comic Sans MS" w:hAnsi="Comic Sans MS"/>
          <w:color w:val="FF0000"/>
          <w:sz w:val="28"/>
          <w:szCs w:val="28"/>
        </w:rPr>
        <w:t>ВАЖНО!!!</w:t>
      </w:r>
      <w:r w:rsidRPr="00765A71">
        <w:rPr>
          <w:rFonts w:ascii="Comic Sans MS" w:hAnsi="Comic Sans MS"/>
          <w:sz w:val="28"/>
          <w:szCs w:val="28"/>
        </w:rPr>
        <w:t xml:space="preserve"> </w:t>
      </w:r>
      <w:r w:rsidRPr="00DD014D">
        <w:rPr>
          <w:rFonts w:ascii="Comic Sans MS" w:hAnsi="Comic Sans MS"/>
          <w:color w:val="0000FF"/>
          <w:sz w:val="28"/>
          <w:szCs w:val="28"/>
        </w:rPr>
        <w:t>Игрушки должны быть сконструированы и изготовлены таким образом, чтобы при применении их по назначению они не представляли опасность для жизни и здоровью детей, лиц присматривающих за ними</w:t>
      </w:r>
      <w:r w:rsidRPr="00491F05">
        <w:rPr>
          <w:rFonts w:ascii="Comic Sans MS" w:hAnsi="Comic Sans MS"/>
          <w:color w:val="00B050"/>
          <w:sz w:val="28"/>
          <w:szCs w:val="28"/>
        </w:rPr>
        <w:t>.</w:t>
      </w:r>
      <w:r w:rsidRPr="00765A71">
        <w:rPr>
          <w:rFonts w:ascii="Comic Sans MS" w:hAnsi="Comic Sans MS"/>
          <w:sz w:val="28"/>
          <w:szCs w:val="28"/>
        </w:rPr>
        <w:br w:type="textWrapping" w:clear="all"/>
      </w:r>
    </w:p>
    <w:sectPr w:rsidR="00B40B11" w:rsidRPr="00B54B0B" w:rsidSect="00114633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AF" w:rsidRDefault="003146AF" w:rsidP="007263F3">
      <w:pPr>
        <w:spacing w:after="0" w:line="240" w:lineRule="auto"/>
      </w:pPr>
      <w:r>
        <w:separator/>
      </w:r>
    </w:p>
  </w:endnote>
  <w:endnote w:type="continuationSeparator" w:id="0">
    <w:p w:rsidR="003146AF" w:rsidRDefault="003146AF" w:rsidP="0072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AF" w:rsidRDefault="003146AF" w:rsidP="007263F3">
      <w:pPr>
        <w:spacing w:after="0" w:line="240" w:lineRule="auto"/>
      </w:pPr>
      <w:r>
        <w:separator/>
      </w:r>
    </w:p>
  </w:footnote>
  <w:footnote w:type="continuationSeparator" w:id="0">
    <w:p w:rsidR="003146AF" w:rsidRDefault="003146AF" w:rsidP="0072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D38"/>
    <w:multiLevelType w:val="hybridMultilevel"/>
    <w:tmpl w:val="662E7CEE"/>
    <w:lvl w:ilvl="0" w:tplc="184C88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F5C43"/>
    <w:multiLevelType w:val="hybridMultilevel"/>
    <w:tmpl w:val="B06CCFA6"/>
    <w:lvl w:ilvl="0" w:tplc="CA9A3420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72B76"/>
    <w:multiLevelType w:val="multilevel"/>
    <w:tmpl w:val="BB4E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A3537"/>
    <w:multiLevelType w:val="multilevel"/>
    <w:tmpl w:val="6016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62C0"/>
    <w:rsid w:val="00083D68"/>
    <w:rsid w:val="00114633"/>
    <w:rsid w:val="00152554"/>
    <w:rsid w:val="0015669A"/>
    <w:rsid w:val="00212E84"/>
    <w:rsid w:val="002503E6"/>
    <w:rsid w:val="002F0EA3"/>
    <w:rsid w:val="003146AF"/>
    <w:rsid w:val="003A4102"/>
    <w:rsid w:val="003E79FC"/>
    <w:rsid w:val="004063BF"/>
    <w:rsid w:val="00490C0A"/>
    <w:rsid w:val="004924E2"/>
    <w:rsid w:val="00496EB8"/>
    <w:rsid w:val="004B3A51"/>
    <w:rsid w:val="004C07C2"/>
    <w:rsid w:val="004D7DB1"/>
    <w:rsid w:val="005555A4"/>
    <w:rsid w:val="005D5FCA"/>
    <w:rsid w:val="005F4528"/>
    <w:rsid w:val="00635AB1"/>
    <w:rsid w:val="006F3B19"/>
    <w:rsid w:val="007047C1"/>
    <w:rsid w:val="007263F3"/>
    <w:rsid w:val="00791A76"/>
    <w:rsid w:val="007F26B8"/>
    <w:rsid w:val="00837C00"/>
    <w:rsid w:val="00900E4C"/>
    <w:rsid w:val="0096416E"/>
    <w:rsid w:val="00972FF2"/>
    <w:rsid w:val="009763ED"/>
    <w:rsid w:val="00990BC4"/>
    <w:rsid w:val="009A70A6"/>
    <w:rsid w:val="009C62C0"/>
    <w:rsid w:val="009D7EA0"/>
    <w:rsid w:val="00A52E08"/>
    <w:rsid w:val="00A722DC"/>
    <w:rsid w:val="00B13D68"/>
    <w:rsid w:val="00B2536B"/>
    <w:rsid w:val="00B31723"/>
    <w:rsid w:val="00B36E86"/>
    <w:rsid w:val="00B40B11"/>
    <w:rsid w:val="00B43B5C"/>
    <w:rsid w:val="00B54B0B"/>
    <w:rsid w:val="00C05589"/>
    <w:rsid w:val="00C72F40"/>
    <w:rsid w:val="00C81ED0"/>
    <w:rsid w:val="00CD6498"/>
    <w:rsid w:val="00CE371B"/>
    <w:rsid w:val="00CE4595"/>
    <w:rsid w:val="00D6786F"/>
    <w:rsid w:val="00DD014D"/>
    <w:rsid w:val="00E06874"/>
    <w:rsid w:val="00E243AC"/>
    <w:rsid w:val="00E95FBF"/>
    <w:rsid w:val="00F0353F"/>
    <w:rsid w:val="00F633F1"/>
    <w:rsid w:val="00F9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C0"/>
    <w:pPr>
      <w:ind w:left="720"/>
      <w:contextualSpacing/>
    </w:pPr>
  </w:style>
  <w:style w:type="character" w:styleId="a4">
    <w:name w:val="Strong"/>
    <w:basedOn w:val="a0"/>
    <w:uiPriority w:val="22"/>
    <w:qFormat/>
    <w:rsid w:val="009C62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6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2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63F3"/>
  </w:style>
  <w:style w:type="paragraph" w:styleId="a9">
    <w:name w:val="footer"/>
    <w:basedOn w:val="a"/>
    <w:link w:val="aa"/>
    <w:uiPriority w:val="99"/>
    <w:semiHidden/>
    <w:unhideWhenUsed/>
    <w:rsid w:val="0072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63F3"/>
  </w:style>
  <w:style w:type="paragraph" w:styleId="ab">
    <w:name w:val="Normal (Web)"/>
    <w:basedOn w:val="a"/>
    <w:uiPriority w:val="99"/>
    <w:unhideWhenUsed/>
    <w:rsid w:val="00B4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40B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22481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2462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05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i.incamp.ru/i/files/fz.pdf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Telesota</dc:creator>
  <cp:lastModifiedBy>Пользователь Windows</cp:lastModifiedBy>
  <cp:revision>38</cp:revision>
  <cp:lastPrinted>2018-05-23T16:50:00Z</cp:lastPrinted>
  <dcterms:created xsi:type="dcterms:W3CDTF">2018-04-25T05:23:00Z</dcterms:created>
  <dcterms:modified xsi:type="dcterms:W3CDTF">2018-05-23T17:02:00Z</dcterms:modified>
</cp:coreProperties>
</file>